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77777777" w:rsidR="00F700DD" w:rsidRDefault="00B474C7">
      <w:r>
        <w:rPr>
          <w:noProof/>
          <w:lang w:eastAsia="es-CO"/>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75E8203A" w14:textId="275074B9" w:rsidR="00F52F79" w:rsidRDefault="001D1471" w:rsidP="001B5DD3">
      <w:pPr>
        <w:rPr>
          <w:rFonts w:ascii="Montserrat" w:hAnsi="Montserrat"/>
          <w:b/>
          <w:bCs/>
          <w:color w:val="FFFFFF" w:themeColor="background1"/>
          <w:sz w:val="60"/>
          <w:szCs w:val="68"/>
        </w:rPr>
      </w:pPr>
      <w:r w:rsidRPr="003541BB">
        <w:rPr>
          <w:rFonts w:ascii="Montserrat" w:hAnsi="Montserrat"/>
          <w:b/>
          <w:bCs/>
          <w:color w:val="FFFFFF" w:themeColor="background1"/>
          <w:sz w:val="60"/>
          <w:szCs w:val="68"/>
        </w:rPr>
        <w:t xml:space="preserve">Herramienta </w:t>
      </w:r>
      <w:r w:rsidR="001B5DD3">
        <w:rPr>
          <w:rFonts w:ascii="Montserrat" w:hAnsi="Montserrat"/>
          <w:b/>
          <w:bCs/>
          <w:color w:val="FFFFFF" w:themeColor="background1"/>
          <w:sz w:val="60"/>
          <w:szCs w:val="68"/>
        </w:rPr>
        <w:t>Aplicativos</w:t>
      </w:r>
      <w:r w:rsidR="006F130E" w:rsidRPr="006F130E">
        <w:rPr>
          <w:rFonts w:ascii="Montserrat" w:hAnsi="Montserrat"/>
          <w:b/>
          <w:bCs/>
          <w:color w:val="FFFFFF" w:themeColor="background1"/>
          <w:sz w:val="60"/>
          <w:szCs w:val="68"/>
        </w:rPr>
        <w:t xml:space="preserve"> Validación</w:t>
      </w:r>
      <w:r w:rsidR="001B5DD3">
        <w:rPr>
          <w:rFonts w:ascii="Montserrat" w:hAnsi="Montserrat"/>
          <w:b/>
          <w:bCs/>
          <w:color w:val="FFFFFF" w:themeColor="background1"/>
          <w:sz w:val="60"/>
          <w:szCs w:val="68"/>
        </w:rPr>
        <w:t xml:space="preserve"> MDT</w:t>
      </w:r>
    </w:p>
    <w:p w14:paraId="549A957A" w14:textId="77777777" w:rsidR="001B5DD3" w:rsidRDefault="001B5DD3" w:rsidP="001B5DD3">
      <w:pPr>
        <w:rPr>
          <w:rFonts w:ascii="Montserrat" w:hAnsi="Montserrat"/>
          <w:b/>
          <w:bCs/>
          <w:color w:val="6667AD"/>
        </w:rPr>
      </w:pPr>
    </w:p>
    <w:p w14:paraId="7DAAE11D" w14:textId="2D686AFB"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142AA2">
        <w:rPr>
          <w:rFonts w:ascii="Montserrat" w:hAnsi="Montserrat"/>
          <w:b/>
          <w:bCs/>
          <w:color w:val="FFFFFF" w:themeColor="background1"/>
        </w:rPr>
        <w:t>VAL</w:t>
      </w:r>
      <w:r w:rsidRPr="00F700DD">
        <w:rPr>
          <w:rFonts w:ascii="Montserrat" w:hAnsi="Montserrat"/>
          <w:b/>
          <w:bCs/>
          <w:color w:val="FFFFFF" w:themeColor="background1"/>
        </w:rPr>
        <w:t>-</w:t>
      </w:r>
      <w:r w:rsidR="00142AA2">
        <w:rPr>
          <w:rFonts w:ascii="Montserrat" w:hAnsi="Montserrat"/>
          <w:b/>
          <w:bCs/>
          <w:color w:val="FFFFFF" w:themeColor="background1"/>
        </w:rPr>
        <w:t>MDT</w:t>
      </w:r>
      <w:r w:rsidRPr="00F700DD">
        <w:rPr>
          <w:rFonts w:ascii="Montserrat" w:hAnsi="Montserrat"/>
          <w:b/>
          <w:bCs/>
          <w:color w:val="FFFFFF" w:themeColor="background1"/>
        </w:rPr>
        <w:t>-</w:t>
      </w:r>
      <w:r w:rsidR="00142AA2">
        <w:rPr>
          <w:rFonts w:ascii="Montserrat" w:hAnsi="Montserrat"/>
          <w:b/>
          <w:bCs/>
          <w:color w:val="FFFFFF" w:themeColor="background1"/>
        </w:rPr>
        <w:t>01</w:t>
      </w:r>
    </w:p>
    <w:p w14:paraId="1F8B004F" w14:textId="3AD98CBC"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142AA2">
        <w:rPr>
          <w:rFonts w:ascii="Montserrat" w:hAnsi="Montserrat"/>
          <w:b/>
          <w:bCs/>
          <w:color w:val="FFFFFF" w:themeColor="background1"/>
        </w:rPr>
        <w:t>1.0</w:t>
      </w:r>
    </w:p>
    <w:p w14:paraId="3297AA65" w14:textId="00F65332"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142AA2">
        <w:rPr>
          <w:rFonts w:ascii="Montserrat" w:hAnsi="Montserrat"/>
          <w:b/>
          <w:bCs/>
          <w:color w:val="FFFFFF" w:themeColor="background1"/>
        </w:rPr>
        <w:t>30</w:t>
      </w:r>
      <w:r w:rsidRPr="00F700DD">
        <w:rPr>
          <w:rFonts w:ascii="Montserrat" w:hAnsi="Montserrat"/>
          <w:b/>
          <w:bCs/>
          <w:color w:val="FFFFFF" w:themeColor="background1"/>
        </w:rPr>
        <w:t>/</w:t>
      </w:r>
      <w:r w:rsidR="00142AA2">
        <w:rPr>
          <w:rFonts w:ascii="Montserrat" w:hAnsi="Montserrat"/>
          <w:b/>
          <w:bCs/>
          <w:color w:val="FFFFFF" w:themeColor="background1"/>
        </w:rPr>
        <w:t>11</w:t>
      </w:r>
      <w:r w:rsidRPr="00F700DD">
        <w:rPr>
          <w:rFonts w:ascii="Montserrat" w:hAnsi="Montserrat"/>
          <w:b/>
          <w:bCs/>
          <w:color w:val="FFFFFF" w:themeColor="background1"/>
        </w:rPr>
        <w:t>/</w:t>
      </w:r>
      <w:r w:rsidR="00142AA2">
        <w:rPr>
          <w:rFonts w:ascii="Montserrat" w:hAnsi="Montserrat"/>
          <w:b/>
          <w:bCs/>
          <w:color w:val="FFFFFF" w:themeColor="background1"/>
        </w:rPr>
        <w:t>2023</w:t>
      </w:r>
    </w:p>
    <w:p w14:paraId="7F70BA68" w14:textId="41E9DC11"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lastRenderedPageBreak/>
        <w:t>OBJETIVO</w:t>
      </w:r>
    </w:p>
    <w:p w14:paraId="5EC0B853" w14:textId="015EF729" w:rsidR="00141BD3" w:rsidRDefault="00914E47" w:rsidP="00F52F79">
      <w:pPr>
        <w:jc w:val="both"/>
        <w:rPr>
          <w:rFonts w:ascii="Century Gothic" w:hAnsi="Century Gothic" w:cs="Arial"/>
          <w:sz w:val="20"/>
          <w:szCs w:val="20"/>
          <w:lang w:val="es-ES" w:eastAsia="es-ES"/>
        </w:rPr>
      </w:pPr>
      <w:r w:rsidRPr="00914E47">
        <w:rPr>
          <w:rFonts w:ascii="Century Gothic" w:hAnsi="Century Gothic" w:cs="Arial"/>
          <w:sz w:val="20"/>
          <w:szCs w:val="20"/>
          <w:lang w:val="es-ES" w:eastAsia="es-ES"/>
        </w:rPr>
        <w:t>Proporcionar una herramienta ejecut</w:t>
      </w:r>
      <w:r>
        <w:rPr>
          <w:rFonts w:ascii="Century Gothic" w:hAnsi="Century Gothic" w:cs="Arial"/>
          <w:sz w:val="20"/>
          <w:szCs w:val="20"/>
          <w:lang w:val="es-ES" w:eastAsia="es-ES"/>
        </w:rPr>
        <w:t>able en ArcGIS Pro</w:t>
      </w:r>
      <w:r w:rsidR="00C4176E">
        <w:rPr>
          <w:rFonts w:ascii="Century Gothic" w:hAnsi="Century Gothic" w:cs="Arial"/>
          <w:sz w:val="20"/>
          <w:szCs w:val="20"/>
          <w:lang w:val="es-ES" w:eastAsia="es-ES"/>
        </w:rPr>
        <w:t xml:space="preserve"> que genere el reporte con los datos de validación de </w:t>
      </w:r>
      <w:r w:rsidR="00C4176E" w:rsidRPr="00C4176E">
        <w:rPr>
          <w:rFonts w:ascii="Century Gothic" w:hAnsi="Century Gothic" w:cs="Arial"/>
          <w:sz w:val="20"/>
          <w:szCs w:val="20"/>
          <w:lang w:val="es-ES" w:eastAsia="es-ES"/>
        </w:rPr>
        <w:t>los lineamientos técnicos generales y las especificaciones técnicas por escala</w:t>
      </w:r>
      <w:r w:rsidR="00C4176E">
        <w:rPr>
          <w:rFonts w:ascii="Century Gothic" w:hAnsi="Century Gothic" w:cs="Arial"/>
          <w:sz w:val="20"/>
          <w:szCs w:val="20"/>
          <w:lang w:val="es-ES" w:eastAsia="es-ES"/>
        </w:rPr>
        <w:t>, contenidos en la resolución 471 de 2020 y sus modificaciones.</w:t>
      </w:r>
    </w:p>
    <w:p w14:paraId="0CB6DE54" w14:textId="77777777" w:rsidR="00914E47" w:rsidRPr="00F52F79" w:rsidRDefault="00914E47" w:rsidP="00F52F79">
      <w:pPr>
        <w:jc w:val="both"/>
        <w:rPr>
          <w:rFonts w:ascii="Century Gothic" w:hAnsi="Century Gothic" w:cs="Arial"/>
          <w:sz w:val="20"/>
          <w:szCs w:val="20"/>
          <w:lang w:val="es-ES" w:eastAsia="es-ES"/>
        </w:rPr>
      </w:pPr>
    </w:p>
    <w:p w14:paraId="226C2943"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4DFADBDB" w14:textId="2D7E5BD4" w:rsidR="00141BD3" w:rsidRDefault="00914E47" w:rsidP="00F52F79">
      <w:pPr>
        <w:jc w:val="both"/>
        <w:rPr>
          <w:rFonts w:ascii="Century Gothic" w:hAnsi="Century Gothic" w:cs="Arial"/>
          <w:sz w:val="20"/>
          <w:szCs w:val="20"/>
          <w:lang w:val="es-ES" w:eastAsia="es-ES"/>
        </w:rPr>
      </w:pPr>
      <w:r w:rsidRPr="00914E47">
        <w:rPr>
          <w:rFonts w:ascii="Century Gothic" w:hAnsi="Century Gothic" w:cs="Arial"/>
          <w:sz w:val="20"/>
          <w:szCs w:val="20"/>
          <w:lang w:val="es-ES" w:eastAsia="es-ES"/>
        </w:rPr>
        <w:t xml:space="preserve">El presente instructivo describe </w:t>
      </w:r>
      <w:r>
        <w:rPr>
          <w:rFonts w:ascii="Century Gothic" w:hAnsi="Century Gothic" w:cs="Arial"/>
          <w:sz w:val="20"/>
          <w:szCs w:val="20"/>
          <w:lang w:val="es-ES" w:eastAsia="es-ES"/>
        </w:rPr>
        <w:t xml:space="preserve">los pasos a seguir para ejecutar correctamente el </w:t>
      </w:r>
      <w:r w:rsidRPr="00914E47">
        <w:rPr>
          <w:rFonts w:ascii="Century Gothic" w:hAnsi="Century Gothic" w:cs="Arial"/>
          <w:sz w:val="20"/>
          <w:szCs w:val="20"/>
          <w:lang w:val="es-ES" w:eastAsia="es-ES"/>
        </w:rPr>
        <w:t xml:space="preserve">script ejecutable en ArcGIS Pro, que tiene por fin </w:t>
      </w:r>
      <w:r w:rsidR="00C4176E">
        <w:rPr>
          <w:rFonts w:ascii="Century Gothic" w:hAnsi="Century Gothic" w:cs="Arial"/>
          <w:sz w:val="20"/>
          <w:szCs w:val="20"/>
          <w:lang w:val="es-ES" w:eastAsia="es-ES"/>
        </w:rPr>
        <w:t>facilitar la validación de los lineamientos técnicos generales y las especificaciones técnicas por escala para el producto cartográfico MDT</w:t>
      </w:r>
      <w:r w:rsidR="00876B78">
        <w:rPr>
          <w:rFonts w:ascii="Century Gothic" w:hAnsi="Century Gothic" w:cs="Arial"/>
          <w:sz w:val="20"/>
          <w:szCs w:val="20"/>
          <w:lang w:val="es-ES" w:eastAsia="es-ES"/>
        </w:rPr>
        <w:t xml:space="preserve">. Para ello a continuación se presentan los </w:t>
      </w:r>
      <w:r w:rsidR="00C4176E">
        <w:rPr>
          <w:rFonts w:ascii="Century Gothic" w:hAnsi="Century Gothic" w:cs="Arial"/>
          <w:sz w:val="20"/>
          <w:szCs w:val="20"/>
          <w:lang w:val="es-ES" w:eastAsia="es-ES"/>
        </w:rPr>
        <w:t xml:space="preserve">elementos a evaluar, sin </w:t>
      </w:r>
      <w:r w:rsidR="000E0E9F">
        <w:rPr>
          <w:rFonts w:ascii="Century Gothic" w:hAnsi="Century Gothic" w:cs="Arial"/>
          <w:sz w:val="20"/>
          <w:szCs w:val="20"/>
          <w:lang w:val="es-ES" w:eastAsia="es-ES"/>
        </w:rPr>
        <w:t>embargo,</w:t>
      </w:r>
      <w:r w:rsidR="00C4176E">
        <w:rPr>
          <w:rFonts w:ascii="Century Gothic" w:hAnsi="Century Gothic" w:cs="Arial"/>
          <w:sz w:val="20"/>
          <w:szCs w:val="20"/>
          <w:lang w:val="es-ES" w:eastAsia="es-ES"/>
        </w:rPr>
        <w:t xml:space="preserve"> se recomienda revisar a detalle los mismos en la resolución 471 de 2020 y sus correspondientes modificaciones.</w:t>
      </w:r>
    </w:p>
    <w:p w14:paraId="776192C9" w14:textId="77777777" w:rsidR="00876B78" w:rsidRDefault="00876B78" w:rsidP="00F52F79">
      <w:pPr>
        <w:jc w:val="both"/>
        <w:rPr>
          <w:rFonts w:ascii="Century Gothic" w:hAnsi="Century Gothic" w:cs="Arial"/>
          <w:sz w:val="20"/>
          <w:szCs w:val="20"/>
          <w:lang w:val="es-ES" w:eastAsia="es-ES"/>
        </w:rPr>
      </w:pPr>
    </w:p>
    <w:p w14:paraId="710BDFCD" w14:textId="77777777" w:rsidR="00C4176E" w:rsidRPr="00C4176E" w:rsidRDefault="00C4176E" w:rsidP="00C4176E">
      <w:pPr>
        <w:rPr>
          <w:rFonts w:ascii="Century Gothic" w:hAnsi="Century Gothic" w:cs="Arial"/>
          <w:sz w:val="20"/>
          <w:szCs w:val="20"/>
          <w:lang w:eastAsia="es-ES"/>
        </w:rPr>
      </w:pPr>
      <w:r w:rsidRPr="00C4176E">
        <w:rPr>
          <w:rFonts w:ascii="Century Gothic" w:hAnsi="Century Gothic" w:cs="Arial"/>
          <w:b/>
          <w:sz w:val="20"/>
          <w:szCs w:val="20"/>
          <w:lang w:eastAsia="es-ES"/>
        </w:rPr>
        <w:t xml:space="preserve">Tabla 1. </w:t>
      </w:r>
      <w:r w:rsidRPr="00C4176E">
        <w:rPr>
          <w:rFonts w:ascii="Century Gothic" w:hAnsi="Century Gothic" w:cs="Arial"/>
          <w:sz w:val="20"/>
          <w:szCs w:val="20"/>
          <w:lang w:eastAsia="es-ES"/>
        </w:rPr>
        <w:t>Ítems a evaluar en el componente de lineamientos técnicos generales</w:t>
      </w: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981"/>
        <w:gridCol w:w="4981"/>
      </w:tblGrid>
      <w:tr w:rsidR="00C4176E" w:rsidRPr="00C4176E" w14:paraId="67AB135B" w14:textId="77777777" w:rsidTr="00BF1265">
        <w:trPr>
          <w:trHeight w:val="283"/>
        </w:trPr>
        <w:tc>
          <w:tcPr>
            <w:tcW w:w="4981" w:type="dxa"/>
            <w:vMerge w:val="restart"/>
            <w:vAlign w:val="center"/>
          </w:tcPr>
          <w:p w14:paraId="6F95A126"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Sistema de referencia</w:t>
            </w:r>
          </w:p>
        </w:tc>
        <w:tc>
          <w:tcPr>
            <w:tcW w:w="4981" w:type="dxa"/>
            <w:vAlign w:val="center"/>
          </w:tcPr>
          <w:p w14:paraId="5A541B60"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Sistema de referencia horizontal</w:t>
            </w:r>
          </w:p>
        </w:tc>
      </w:tr>
      <w:tr w:rsidR="00C4176E" w:rsidRPr="00C4176E" w14:paraId="09E862DC" w14:textId="77777777" w:rsidTr="00BF1265">
        <w:trPr>
          <w:trHeight w:val="283"/>
        </w:trPr>
        <w:tc>
          <w:tcPr>
            <w:tcW w:w="4981" w:type="dxa"/>
            <w:vMerge/>
            <w:vAlign w:val="center"/>
          </w:tcPr>
          <w:p w14:paraId="29126FF6" w14:textId="77777777" w:rsidR="00C4176E" w:rsidRPr="00C4176E" w:rsidRDefault="00C4176E" w:rsidP="00BF1265">
            <w:pPr>
              <w:jc w:val="center"/>
              <w:rPr>
                <w:rFonts w:ascii="Century Gothic" w:hAnsi="Century Gothic" w:cs="Arial"/>
                <w:b/>
                <w:bCs/>
                <w:sz w:val="20"/>
                <w:szCs w:val="20"/>
                <w:lang w:eastAsia="es-ES"/>
              </w:rPr>
            </w:pPr>
          </w:p>
        </w:tc>
        <w:tc>
          <w:tcPr>
            <w:tcW w:w="4981" w:type="dxa"/>
            <w:vAlign w:val="center"/>
          </w:tcPr>
          <w:p w14:paraId="435E0B68"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Sistema de referencia vertical</w:t>
            </w:r>
          </w:p>
        </w:tc>
      </w:tr>
      <w:tr w:rsidR="00C4176E" w:rsidRPr="00C4176E" w14:paraId="39636CDF" w14:textId="77777777" w:rsidTr="00BF1265">
        <w:trPr>
          <w:trHeight w:val="283"/>
        </w:trPr>
        <w:tc>
          <w:tcPr>
            <w:tcW w:w="4981" w:type="dxa"/>
            <w:vAlign w:val="center"/>
          </w:tcPr>
          <w:p w14:paraId="33254FBD"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Nivel de detalle</w:t>
            </w:r>
          </w:p>
        </w:tc>
        <w:tc>
          <w:tcPr>
            <w:tcW w:w="4981" w:type="dxa"/>
            <w:vAlign w:val="center"/>
          </w:tcPr>
          <w:p w14:paraId="3970D9E1"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Malla (m) según escala</w:t>
            </w:r>
          </w:p>
        </w:tc>
      </w:tr>
      <w:tr w:rsidR="00C4176E" w:rsidRPr="00C4176E" w14:paraId="2E482D86" w14:textId="77777777" w:rsidTr="00BF1265">
        <w:trPr>
          <w:trHeight w:val="283"/>
        </w:trPr>
        <w:tc>
          <w:tcPr>
            <w:tcW w:w="4981" w:type="dxa"/>
            <w:vAlign w:val="center"/>
          </w:tcPr>
          <w:p w14:paraId="36548293"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Tipo de representación y formato de intercambio</w:t>
            </w:r>
          </w:p>
        </w:tc>
        <w:tc>
          <w:tcPr>
            <w:tcW w:w="4981" w:type="dxa"/>
            <w:vAlign w:val="center"/>
          </w:tcPr>
          <w:p w14:paraId="632219E4"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Ráster en formato TIFF de 32 bits tipo float sin compresión</w:t>
            </w:r>
          </w:p>
        </w:tc>
      </w:tr>
      <w:tr w:rsidR="00C4176E" w:rsidRPr="00C4176E" w14:paraId="279359AD" w14:textId="77777777" w:rsidTr="00BF1265">
        <w:trPr>
          <w:trHeight w:val="283"/>
        </w:trPr>
        <w:tc>
          <w:tcPr>
            <w:tcW w:w="4981" w:type="dxa"/>
            <w:vAlign w:val="center"/>
          </w:tcPr>
          <w:p w14:paraId="22074486"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Consistencia Temporal</w:t>
            </w:r>
          </w:p>
        </w:tc>
        <w:tc>
          <w:tcPr>
            <w:tcW w:w="4981" w:type="dxa"/>
            <w:vAlign w:val="center"/>
          </w:tcPr>
          <w:p w14:paraId="0BDC902A"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De 3 a 5 años</w:t>
            </w:r>
          </w:p>
        </w:tc>
      </w:tr>
      <w:tr w:rsidR="00C4176E" w:rsidRPr="00C4176E" w14:paraId="480A62E0" w14:textId="77777777" w:rsidTr="00BF1265">
        <w:trPr>
          <w:trHeight w:val="283"/>
        </w:trPr>
        <w:tc>
          <w:tcPr>
            <w:tcW w:w="4981" w:type="dxa"/>
            <w:vAlign w:val="center"/>
          </w:tcPr>
          <w:p w14:paraId="5AE40116"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Conjunto de Caracteres</w:t>
            </w:r>
          </w:p>
        </w:tc>
        <w:tc>
          <w:tcPr>
            <w:tcW w:w="4981" w:type="dxa"/>
            <w:vAlign w:val="center"/>
          </w:tcPr>
          <w:p w14:paraId="780A8E84"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UTF – 8</w:t>
            </w:r>
          </w:p>
        </w:tc>
      </w:tr>
      <w:tr w:rsidR="00C4176E" w:rsidRPr="00C4176E" w14:paraId="7F3CE2EF" w14:textId="77777777" w:rsidTr="00BF1265">
        <w:trPr>
          <w:trHeight w:val="283"/>
        </w:trPr>
        <w:tc>
          <w:tcPr>
            <w:tcW w:w="4981" w:type="dxa"/>
            <w:vAlign w:val="center"/>
          </w:tcPr>
          <w:p w14:paraId="51800E34"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Idioma</w:t>
            </w:r>
          </w:p>
        </w:tc>
        <w:tc>
          <w:tcPr>
            <w:tcW w:w="4981" w:type="dxa"/>
            <w:vAlign w:val="center"/>
          </w:tcPr>
          <w:p w14:paraId="38ADD122"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Español (spa)</w:t>
            </w:r>
          </w:p>
        </w:tc>
      </w:tr>
      <w:tr w:rsidR="00C4176E" w:rsidRPr="00C4176E" w14:paraId="470689B2" w14:textId="77777777" w:rsidTr="00BF1265">
        <w:trPr>
          <w:trHeight w:val="283"/>
        </w:trPr>
        <w:tc>
          <w:tcPr>
            <w:tcW w:w="4981" w:type="dxa"/>
            <w:vAlign w:val="center"/>
          </w:tcPr>
          <w:p w14:paraId="5DDAE601"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Metadatos</w:t>
            </w:r>
          </w:p>
        </w:tc>
        <w:tc>
          <w:tcPr>
            <w:tcW w:w="4981" w:type="dxa"/>
            <w:vAlign w:val="center"/>
          </w:tcPr>
          <w:p w14:paraId="31B6A5E1"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ISO 19115 e ISO 19139</w:t>
            </w:r>
          </w:p>
        </w:tc>
      </w:tr>
      <w:tr w:rsidR="00C4176E" w:rsidRPr="00C4176E" w14:paraId="189F2BC2" w14:textId="77777777" w:rsidTr="00BF1265">
        <w:trPr>
          <w:trHeight w:val="283"/>
        </w:trPr>
        <w:tc>
          <w:tcPr>
            <w:tcW w:w="4981" w:type="dxa"/>
            <w:vAlign w:val="center"/>
          </w:tcPr>
          <w:p w14:paraId="60DD4D26"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Aseguramiento de la calidad</w:t>
            </w:r>
          </w:p>
        </w:tc>
        <w:tc>
          <w:tcPr>
            <w:tcW w:w="4981" w:type="dxa"/>
            <w:vAlign w:val="center"/>
          </w:tcPr>
          <w:p w14:paraId="24E5A2B1"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Informe de aseguramiento de la calidad (cuando el producto es realizado por terceros)</w:t>
            </w:r>
          </w:p>
        </w:tc>
      </w:tr>
    </w:tbl>
    <w:p w14:paraId="2D5E6195" w14:textId="24BF9F98" w:rsidR="00C4176E" w:rsidRDefault="00C4176E" w:rsidP="00C4176E">
      <w:pPr>
        <w:rPr>
          <w:rFonts w:ascii="Century Gothic" w:hAnsi="Century Gothic" w:cs="Arial"/>
          <w:sz w:val="20"/>
          <w:szCs w:val="20"/>
          <w:lang w:eastAsia="es-ES"/>
        </w:rPr>
      </w:pPr>
    </w:p>
    <w:p w14:paraId="665A45EF" w14:textId="77777777" w:rsidR="00C4176E" w:rsidRPr="00C4176E" w:rsidRDefault="00C4176E" w:rsidP="00C4176E">
      <w:pPr>
        <w:rPr>
          <w:rFonts w:ascii="Century Gothic" w:hAnsi="Century Gothic" w:cs="Arial"/>
          <w:sz w:val="20"/>
          <w:szCs w:val="20"/>
          <w:lang w:eastAsia="es-ES"/>
        </w:rPr>
      </w:pPr>
    </w:p>
    <w:p w14:paraId="18D25C23" w14:textId="77777777" w:rsidR="00C4176E" w:rsidRPr="00C4176E" w:rsidRDefault="00C4176E" w:rsidP="00C4176E">
      <w:pPr>
        <w:rPr>
          <w:rFonts w:ascii="Century Gothic" w:hAnsi="Century Gothic" w:cs="Arial"/>
          <w:sz w:val="20"/>
          <w:szCs w:val="20"/>
          <w:lang w:eastAsia="es-ES"/>
        </w:rPr>
      </w:pPr>
      <w:r w:rsidRPr="00C4176E">
        <w:rPr>
          <w:rFonts w:ascii="Century Gothic" w:hAnsi="Century Gothic" w:cs="Arial"/>
          <w:b/>
          <w:sz w:val="20"/>
          <w:szCs w:val="20"/>
          <w:lang w:eastAsia="es-ES"/>
        </w:rPr>
        <w:t>Tabla 2.</w:t>
      </w:r>
      <w:r w:rsidRPr="00C4176E">
        <w:rPr>
          <w:rFonts w:ascii="Century Gothic" w:hAnsi="Century Gothic" w:cs="Arial"/>
          <w:sz w:val="20"/>
          <w:szCs w:val="20"/>
          <w:lang w:eastAsia="es-ES"/>
        </w:rPr>
        <w:t xml:space="preserve"> Ítems a evaluar en el componente de especificaciones técnicas por escala</w:t>
      </w: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981"/>
        <w:gridCol w:w="4981"/>
      </w:tblGrid>
      <w:tr w:rsidR="00C4176E" w:rsidRPr="00C4176E" w14:paraId="733D0A4B" w14:textId="77777777" w:rsidTr="00BF1265">
        <w:trPr>
          <w:trHeight w:val="283"/>
        </w:trPr>
        <w:tc>
          <w:tcPr>
            <w:tcW w:w="4981" w:type="dxa"/>
            <w:vAlign w:val="center"/>
          </w:tcPr>
          <w:p w14:paraId="5925575F"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Totalidad</w:t>
            </w:r>
          </w:p>
        </w:tc>
        <w:tc>
          <w:tcPr>
            <w:tcW w:w="4981" w:type="dxa"/>
            <w:vAlign w:val="center"/>
          </w:tcPr>
          <w:p w14:paraId="0895BB3F"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Omisión &lt;= 3%</w:t>
            </w:r>
          </w:p>
        </w:tc>
      </w:tr>
      <w:tr w:rsidR="00C4176E" w:rsidRPr="00C4176E" w14:paraId="10173BC1" w14:textId="77777777" w:rsidTr="00BF1265">
        <w:trPr>
          <w:trHeight w:val="283"/>
        </w:trPr>
        <w:tc>
          <w:tcPr>
            <w:tcW w:w="4981" w:type="dxa"/>
            <w:vAlign w:val="center"/>
          </w:tcPr>
          <w:p w14:paraId="07C0D81C"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Exactitud Absoluta de posición Vertical</w:t>
            </w:r>
          </w:p>
        </w:tc>
        <w:tc>
          <w:tcPr>
            <w:tcW w:w="4981" w:type="dxa"/>
            <w:vAlign w:val="center"/>
          </w:tcPr>
          <w:p w14:paraId="0C2F5D34"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RMSEz y RMSEz con 95% confianza por escala</w:t>
            </w:r>
          </w:p>
        </w:tc>
      </w:tr>
      <w:tr w:rsidR="00C4176E" w:rsidRPr="00C4176E" w14:paraId="11A88103" w14:textId="77777777" w:rsidTr="00BF1265">
        <w:trPr>
          <w:trHeight w:val="283"/>
        </w:trPr>
        <w:tc>
          <w:tcPr>
            <w:tcW w:w="4981" w:type="dxa"/>
            <w:vMerge w:val="restart"/>
            <w:vAlign w:val="center"/>
          </w:tcPr>
          <w:p w14:paraId="665C26DD"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Consistencia Lógica Conceptual</w:t>
            </w:r>
          </w:p>
        </w:tc>
        <w:tc>
          <w:tcPr>
            <w:tcW w:w="4981" w:type="dxa"/>
            <w:vAlign w:val="center"/>
          </w:tcPr>
          <w:p w14:paraId="784BDE9F"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Resolución Espacial</w:t>
            </w:r>
          </w:p>
        </w:tc>
      </w:tr>
      <w:tr w:rsidR="00C4176E" w:rsidRPr="00C4176E" w14:paraId="0CA17261" w14:textId="77777777" w:rsidTr="00BF1265">
        <w:trPr>
          <w:trHeight w:val="283"/>
        </w:trPr>
        <w:tc>
          <w:tcPr>
            <w:tcW w:w="4981" w:type="dxa"/>
            <w:vMerge/>
            <w:vAlign w:val="center"/>
          </w:tcPr>
          <w:p w14:paraId="0869FE53" w14:textId="77777777" w:rsidR="00C4176E" w:rsidRPr="00C4176E" w:rsidRDefault="00C4176E" w:rsidP="00BF1265">
            <w:pPr>
              <w:jc w:val="center"/>
              <w:rPr>
                <w:rFonts w:ascii="Century Gothic" w:hAnsi="Century Gothic" w:cs="Arial"/>
                <w:sz w:val="20"/>
                <w:szCs w:val="20"/>
                <w:lang w:eastAsia="es-ES"/>
              </w:rPr>
            </w:pPr>
          </w:p>
        </w:tc>
        <w:tc>
          <w:tcPr>
            <w:tcW w:w="4981" w:type="dxa"/>
            <w:vAlign w:val="center"/>
          </w:tcPr>
          <w:p w14:paraId="654E6C66"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Valores Atípicos</w:t>
            </w:r>
          </w:p>
        </w:tc>
      </w:tr>
      <w:tr w:rsidR="00C4176E" w:rsidRPr="00C4176E" w14:paraId="73B772CA" w14:textId="77777777" w:rsidTr="00BF1265">
        <w:trPr>
          <w:trHeight w:val="283"/>
        </w:trPr>
        <w:tc>
          <w:tcPr>
            <w:tcW w:w="4981" w:type="dxa"/>
            <w:vMerge/>
            <w:vAlign w:val="center"/>
          </w:tcPr>
          <w:p w14:paraId="28ADA73E" w14:textId="77777777" w:rsidR="00C4176E" w:rsidRPr="00C4176E" w:rsidRDefault="00C4176E" w:rsidP="00BF1265">
            <w:pPr>
              <w:jc w:val="center"/>
              <w:rPr>
                <w:rFonts w:ascii="Century Gothic" w:hAnsi="Century Gothic" w:cs="Arial"/>
                <w:sz w:val="20"/>
                <w:szCs w:val="20"/>
                <w:lang w:eastAsia="es-ES"/>
              </w:rPr>
            </w:pPr>
          </w:p>
        </w:tc>
        <w:tc>
          <w:tcPr>
            <w:tcW w:w="4981" w:type="dxa"/>
            <w:vAlign w:val="center"/>
          </w:tcPr>
          <w:p w14:paraId="28F5AB40"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Detección de Vacíos</w:t>
            </w:r>
          </w:p>
        </w:tc>
      </w:tr>
    </w:tbl>
    <w:p w14:paraId="5FBBA698" w14:textId="77777777" w:rsidR="00C4176E" w:rsidRPr="0009290F" w:rsidRDefault="00C4176E" w:rsidP="00C4176E">
      <w:pPr>
        <w:rPr>
          <w:rFonts w:cs="Arial"/>
          <w:lang w:eastAsia="es-ES"/>
        </w:rPr>
      </w:pPr>
    </w:p>
    <w:p w14:paraId="1F3B878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DESARROLLO</w:t>
      </w:r>
    </w:p>
    <w:p w14:paraId="7F87F43F" w14:textId="77777777" w:rsidR="00C4176E" w:rsidRDefault="00C4176E" w:rsidP="00C4176E">
      <w:pPr>
        <w:jc w:val="both"/>
        <w:rPr>
          <w:rFonts w:ascii="Century Gothic" w:eastAsia="Times New Roman" w:hAnsi="Century Gothic"/>
          <w:sz w:val="20"/>
          <w:szCs w:val="20"/>
          <w:lang w:val="es-ES" w:eastAsia="es-ES"/>
        </w:rPr>
      </w:pPr>
    </w:p>
    <w:p w14:paraId="69004DBC" w14:textId="38FC0854" w:rsidR="00FC7888" w:rsidRDefault="00C4176E" w:rsidP="00C4176E">
      <w:pPr>
        <w:jc w:val="both"/>
        <w:rPr>
          <w:rFonts w:ascii="Century Gothic" w:eastAsia="Times New Roman" w:hAnsi="Century Gothic"/>
          <w:sz w:val="16"/>
          <w:szCs w:val="16"/>
          <w:lang w:val="es-ES" w:eastAsia="es-ES"/>
        </w:rPr>
      </w:pPr>
      <w:r>
        <w:rPr>
          <w:rFonts w:ascii="Century Gothic" w:eastAsia="Times New Roman" w:hAnsi="Century Gothic"/>
          <w:sz w:val="20"/>
          <w:szCs w:val="20"/>
          <w:lang w:val="es-ES" w:eastAsia="es-ES"/>
        </w:rPr>
        <w:t xml:space="preserve">La herramienta contiene 4 pasos que incluyen; la validación de lineamientos técnicos generales, que genera un reporte en formato txt con los datos de cada ítem señalado, el calculo del porcentaje de </w:t>
      </w:r>
      <w:r w:rsidR="000E0E9F">
        <w:rPr>
          <w:rFonts w:ascii="Century Gothic" w:eastAsia="Times New Roman" w:hAnsi="Century Gothic"/>
          <w:sz w:val="20"/>
          <w:szCs w:val="20"/>
          <w:lang w:val="es-ES" w:eastAsia="es-ES"/>
        </w:rPr>
        <w:t>omisión</w:t>
      </w:r>
      <w:r>
        <w:rPr>
          <w:rFonts w:ascii="Century Gothic" w:eastAsia="Times New Roman" w:hAnsi="Century Gothic"/>
          <w:sz w:val="20"/>
          <w:szCs w:val="20"/>
          <w:lang w:val="es-ES" w:eastAsia="es-ES"/>
        </w:rPr>
        <w:t xml:space="preserve">, el </w:t>
      </w:r>
      <w:r w:rsidR="000E0E9F">
        <w:rPr>
          <w:rFonts w:ascii="Century Gothic" w:eastAsia="Times New Roman" w:hAnsi="Century Gothic"/>
          <w:sz w:val="20"/>
          <w:szCs w:val="20"/>
          <w:lang w:val="es-ES" w:eastAsia="es-ES"/>
        </w:rPr>
        <w:t>cálculo</w:t>
      </w:r>
      <w:r>
        <w:rPr>
          <w:rFonts w:ascii="Century Gothic" w:eastAsia="Times New Roman" w:hAnsi="Century Gothic"/>
          <w:sz w:val="20"/>
          <w:szCs w:val="20"/>
          <w:lang w:val="es-ES" w:eastAsia="es-ES"/>
        </w:rPr>
        <w:t xml:space="preserve"> de la exactitud absoluta de posición vertical por medio del RMSEz, la generación de los marcos de control para determinar aleatoriamente las áreas a validar y la consistencia lógica conceptual</w:t>
      </w:r>
      <w:r w:rsidR="003F0A80">
        <w:rPr>
          <w:rFonts w:ascii="Century Gothic" w:eastAsia="Times New Roman" w:hAnsi="Century Gothic"/>
          <w:sz w:val="20"/>
          <w:szCs w:val="20"/>
          <w:lang w:val="es-ES" w:eastAsia="es-ES"/>
        </w:rPr>
        <w:t>.</w:t>
      </w:r>
      <w:r w:rsidR="008E657B">
        <w:rPr>
          <w:rFonts w:ascii="Century Gothic" w:eastAsia="Times New Roman" w:hAnsi="Century Gothic"/>
          <w:sz w:val="20"/>
          <w:szCs w:val="20"/>
          <w:lang w:val="es-ES" w:eastAsia="es-ES"/>
        </w:rPr>
        <w:br/>
      </w:r>
    </w:p>
    <w:p w14:paraId="5815FE5E" w14:textId="77777777" w:rsidR="003F0A80" w:rsidRDefault="003F0A80" w:rsidP="00351339">
      <w:pPr>
        <w:jc w:val="center"/>
        <w:rPr>
          <w:rFonts w:ascii="Century Gothic" w:eastAsia="Times New Roman" w:hAnsi="Century Gothic"/>
          <w:sz w:val="20"/>
          <w:szCs w:val="20"/>
          <w:lang w:val="es-ES" w:eastAsia="es-ES"/>
        </w:rPr>
      </w:pPr>
    </w:p>
    <w:p w14:paraId="5B4E5BEF" w14:textId="77777777" w:rsidR="003F0A80" w:rsidRDefault="003F0A80" w:rsidP="00351339">
      <w:pPr>
        <w:jc w:val="center"/>
        <w:rPr>
          <w:rFonts w:ascii="Century Gothic" w:eastAsia="Times New Roman" w:hAnsi="Century Gothic"/>
          <w:sz w:val="20"/>
          <w:szCs w:val="20"/>
          <w:lang w:val="es-ES" w:eastAsia="es-ES"/>
        </w:rPr>
      </w:pPr>
    </w:p>
    <w:p w14:paraId="265C828F" w14:textId="46096218" w:rsidR="003F0A80" w:rsidRDefault="003F0A80" w:rsidP="00351339">
      <w:pPr>
        <w:jc w:val="center"/>
        <w:rPr>
          <w:rFonts w:ascii="Century Gothic" w:eastAsia="Times New Roman" w:hAnsi="Century Gothic"/>
          <w:sz w:val="20"/>
          <w:szCs w:val="20"/>
          <w:lang w:val="es-ES" w:eastAsia="es-ES"/>
        </w:rPr>
      </w:pPr>
    </w:p>
    <w:p w14:paraId="71050AC2" w14:textId="77777777" w:rsidR="003F0A80" w:rsidRDefault="003F0A80" w:rsidP="00351339">
      <w:pPr>
        <w:jc w:val="center"/>
        <w:rPr>
          <w:rFonts w:ascii="Century Gothic" w:eastAsia="Times New Roman" w:hAnsi="Century Gothic"/>
          <w:sz w:val="20"/>
          <w:szCs w:val="20"/>
          <w:lang w:val="es-ES" w:eastAsia="es-ES"/>
        </w:rPr>
      </w:pPr>
    </w:p>
    <w:p w14:paraId="7F765BE3" w14:textId="293A9A69" w:rsidR="005B746D" w:rsidRDefault="00C4176E" w:rsidP="00351339">
      <w:pPr>
        <w:jc w:val="center"/>
        <w:rPr>
          <w:rFonts w:ascii="Century Gothic" w:eastAsia="Times New Roman" w:hAnsi="Century Gothic"/>
          <w:sz w:val="16"/>
          <w:szCs w:val="16"/>
          <w:lang w:val="es-ES" w:eastAsia="es-ES"/>
        </w:rPr>
      </w:pPr>
      <w:r w:rsidRPr="00C4176E">
        <w:rPr>
          <w:rFonts w:ascii="Century Gothic" w:eastAsia="Times New Roman" w:hAnsi="Century Gothic"/>
          <w:noProof/>
          <w:sz w:val="16"/>
          <w:szCs w:val="16"/>
          <w:lang w:eastAsia="es-CO"/>
        </w:rPr>
        <w:lastRenderedPageBreak/>
        <w:drawing>
          <wp:inline distT="0" distB="0" distL="0" distR="0" wp14:anchorId="40E14CDD" wp14:editId="6599DE5E">
            <wp:extent cx="3220225" cy="1440000"/>
            <wp:effectExtent l="19050" t="19050" r="18415" b="273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0225" cy="1440000"/>
                    </a:xfrm>
                    <a:prstGeom prst="rect">
                      <a:avLst/>
                    </a:prstGeom>
                    <a:ln w="6350">
                      <a:solidFill>
                        <a:schemeClr val="tx1"/>
                      </a:solidFill>
                    </a:ln>
                  </pic:spPr>
                </pic:pic>
              </a:graphicData>
            </a:graphic>
          </wp:inline>
        </w:drawing>
      </w:r>
      <w:r w:rsidR="005B746D">
        <w:rPr>
          <w:rFonts w:ascii="Century Gothic" w:eastAsia="Times New Roman" w:hAnsi="Century Gothic"/>
          <w:sz w:val="16"/>
          <w:szCs w:val="16"/>
          <w:lang w:val="es-ES" w:eastAsia="es-ES"/>
        </w:rPr>
        <w:br/>
      </w:r>
      <w:r w:rsidR="00351339" w:rsidRPr="00C26343">
        <w:rPr>
          <w:rFonts w:ascii="Century Gothic" w:eastAsia="Times New Roman" w:hAnsi="Century Gothic"/>
          <w:sz w:val="16"/>
          <w:szCs w:val="16"/>
          <w:lang w:val="es-ES" w:eastAsia="es-ES"/>
        </w:rPr>
        <w:t xml:space="preserve">Imagen </w:t>
      </w:r>
      <w:r w:rsidR="003F0A80">
        <w:rPr>
          <w:rFonts w:ascii="Century Gothic" w:eastAsia="Times New Roman" w:hAnsi="Century Gothic"/>
          <w:sz w:val="16"/>
          <w:szCs w:val="16"/>
          <w:lang w:val="es-ES" w:eastAsia="es-ES"/>
        </w:rPr>
        <w:t>1</w:t>
      </w:r>
      <w:r w:rsidR="00351339" w:rsidRPr="00C26343">
        <w:rPr>
          <w:rFonts w:ascii="Century Gothic" w:eastAsia="Times New Roman" w:hAnsi="Century Gothic"/>
          <w:sz w:val="16"/>
          <w:szCs w:val="16"/>
          <w:lang w:val="es-ES" w:eastAsia="es-ES"/>
        </w:rPr>
        <w:t xml:space="preserve">. </w:t>
      </w:r>
      <w:r w:rsidR="003F0A80">
        <w:rPr>
          <w:rFonts w:ascii="Century Gothic" w:eastAsia="Times New Roman" w:hAnsi="Century Gothic"/>
          <w:sz w:val="16"/>
          <w:szCs w:val="16"/>
          <w:lang w:val="es-ES" w:eastAsia="es-ES"/>
        </w:rPr>
        <w:t>Herramienta Aplicativos_Validacion_MDT.atbx</w:t>
      </w:r>
      <w:r w:rsidR="00351339">
        <w:rPr>
          <w:rFonts w:ascii="Century Gothic" w:eastAsia="Times New Roman" w:hAnsi="Century Gothic"/>
          <w:sz w:val="16"/>
          <w:szCs w:val="16"/>
          <w:lang w:val="es-ES" w:eastAsia="es-ES"/>
        </w:rPr>
        <w:t>.</w:t>
      </w:r>
    </w:p>
    <w:p w14:paraId="4935D5A2" w14:textId="315171EB" w:rsidR="002A54CE" w:rsidRDefault="002A54CE" w:rsidP="002A54CE">
      <w:pPr>
        <w:rPr>
          <w:rFonts w:ascii="Century Gothic" w:eastAsia="Times New Roman" w:hAnsi="Century Gothic"/>
          <w:sz w:val="16"/>
          <w:szCs w:val="16"/>
          <w:lang w:val="es-ES" w:eastAsia="es-ES"/>
        </w:rPr>
      </w:pPr>
    </w:p>
    <w:p w14:paraId="49914D01" w14:textId="2367D3CF" w:rsidR="00052F9C" w:rsidRDefault="003F0A80" w:rsidP="00A92DDD">
      <w:pPr>
        <w:rPr>
          <w:rFonts w:ascii="Century Gothic" w:eastAsia="Times New Roman" w:hAnsi="Century Gothic"/>
          <w:sz w:val="20"/>
          <w:szCs w:val="16"/>
          <w:lang w:val="es-ES" w:eastAsia="es-ES"/>
        </w:rPr>
      </w:pPr>
      <w:r>
        <w:rPr>
          <w:rFonts w:ascii="Century Gothic" w:eastAsia="Times New Roman" w:hAnsi="Century Gothic"/>
          <w:sz w:val="20"/>
          <w:szCs w:val="16"/>
          <w:lang w:val="es-ES" w:eastAsia="es-ES"/>
        </w:rPr>
        <w:t>A continuación, se va a ilustrar como se deben seleccionar los parámetros de ejecución de cada paso y el resultado entregado por cada una.</w:t>
      </w:r>
    </w:p>
    <w:p w14:paraId="01F88CE2" w14:textId="37417BF7" w:rsidR="003F0A80" w:rsidRDefault="003F0A80" w:rsidP="00A92DDD">
      <w:pPr>
        <w:rPr>
          <w:rFonts w:ascii="Century Gothic" w:eastAsia="Times New Roman" w:hAnsi="Century Gothic"/>
          <w:sz w:val="20"/>
          <w:szCs w:val="16"/>
          <w:lang w:val="es-ES" w:eastAsia="es-ES"/>
        </w:rPr>
      </w:pPr>
    </w:p>
    <w:p w14:paraId="663D7F9B" w14:textId="7B735B73" w:rsidR="003F0A80" w:rsidRDefault="003F0A80" w:rsidP="003F0A80">
      <w:pPr>
        <w:pStyle w:val="Prrafodelista"/>
        <w:numPr>
          <w:ilvl w:val="1"/>
          <w:numId w:val="12"/>
        </w:num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Validación de lineamientos técnicos</w:t>
      </w:r>
    </w:p>
    <w:p w14:paraId="1388528D" w14:textId="53CF0598" w:rsidR="003F0A80" w:rsidRDefault="003F0A80" w:rsidP="003F0A80">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Para ejecutar esta herramienta debemos seleccionar el archivo ráster del MDT que estamos validando y la ruta de salida donde se generará el reporte.</w:t>
      </w:r>
    </w:p>
    <w:p w14:paraId="7CAB9461" w14:textId="5D684100" w:rsidR="003F0A80" w:rsidRDefault="003F0A80" w:rsidP="003F0A80">
      <w:pPr>
        <w:rPr>
          <w:rFonts w:ascii="Century Gothic" w:eastAsia="Times New Roman" w:hAnsi="Century Gothic"/>
          <w:sz w:val="20"/>
          <w:szCs w:val="20"/>
          <w:lang w:val="es-ES" w:eastAsia="es-ES"/>
        </w:rPr>
      </w:pPr>
    </w:p>
    <w:p w14:paraId="656ACDE0" w14:textId="4A2CAFCF" w:rsidR="003F0A80" w:rsidRDefault="003F0A80" w:rsidP="003F0A80">
      <w:pPr>
        <w:jc w:val="center"/>
        <w:rPr>
          <w:rFonts w:ascii="Century Gothic" w:eastAsia="Times New Roman" w:hAnsi="Century Gothic"/>
          <w:sz w:val="16"/>
          <w:szCs w:val="16"/>
          <w:lang w:val="es-ES" w:eastAsia="es-ES"/>
        </w:rPr>
      </w:pPr>
      <w:r w:rsidRPr="003F0A80">
        <w:rPr>
          <w:rFonts w:ascii="Century Gothic" w:eastAsia="Times New Roman" w:hAnsi="Century Gothic"/>
          <w:noProof/>
          <w:sz w:val="20"/>
          <w:szCs w:val="20"/>
          <w:lang w:eastAsia="es-CO"/>
        </w:rPr>
        <w:drawing>
          <wp:inline distT="0" distB="0" distL="0" distR="0" wp14:anchorId="28DDFA93" wp14:editId="58147FD7">
            <wp:extent cx="3782088" cy="2880000"/>
            <wp:effectExtent l="19050" t="19050" r="27940" b="15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2088" cy="2880000"/>
                    </a:xfrm>
                    <a:prstGeom prst="rect">
                      <a:avLst/>
                    </a:prstGeom>
                    <a:ln>
                      <a:solidFill>
                        <a:schemeClr val="tx1"/>
                      </a:solidFill>
                    </a:ln>
                  </pic:spPr>
                </pic:pic>
              </a:graphicData>
            </a:graphic>
          </wp:inline>
        </w:drawing>
      </w:r>
      <w:r>
        <w:rPr>
          <w:rFonts w:ascii="Century Gothic" w:eastAsia="Times New Roman" w:hAnsi="Century Gothic"/>
          <w:sz w:val="20"/>
          <w:szCs w:val="20"/>
          <w:lang w:val="es-ES" w:eastAsia="es-ES"/>
        </w:rPr>
        <w:br/>
      </w: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2</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Parámetros de ejecución Herramienta “Validacion_Lineamientos_Tecnicos” - Aplicativos_Validacion_MDT.atbx.</w:t>
      </w:r>
    </w:p>
    <w:p w14:paraId="03928F45" w14:textId="4D690841" w:rsidR="003F0A80" w:rsidRDefault="003F0A80" w:rsidP="003F0A80">
      <w:pPr>
        <w:jc w:val="center"/>
        <w:rPr>
          <w:rFonts w:ascii="Century Gothic" w:eastAsia="Times New Roman" w:hAnsi="Century Gothic"/>
          <w:sz w:val="20"/>
          <w:szCs w:val="20"/>
          <w:lang w:val="es-ES" w:eastAsia="es-ES"/>
        </w:rPr>
      </w:pPr>
    </w:p>
    <w:p w14:paraId="21788BBC" w14:textId="57179DB1" w:rsidR="003F0A80" w:rsidRDefault="003F0A80" w:rsidP="003F0A80">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Luego de ejecutar, en la ruta de salida encontraremos un archivo txt denominado “Reporte_Lineamientos_Tecnicos_nombreMDT” con el correspondiente nombre del mdt ingresado, el cual contiene en su estructura los datos generales del archivo, el sistema de referencia horizontal, el sistema de referencia vertical, los datos del formato y datos de consistencia lógica.</w:t>
      </w:r>
    </w:p>
    <w:p w14:paraId="400979B3" w14:textId="468E9F2B" w:rsidR="003F0A80" w:rsidRDefault="003F0A80" w:rsidP="003F0A80">
      <w:pPr>
        <w:rPr>
          <w:rFonts w:ascii="Century Gothic" w:eastAsia="Times New Roman" w:hAnsi="Century Gothic"/>
          <w:sz w:val="20"/>
          <w:szCs w:val="20"/>
          <w:lang w:val="es-ES" w:eastAsia="es-ES"/>
        </w:rPr>
      </w:pPr>
    </w:p>
    <w:p w14:paraId="687D17F9" w14:textId="4A2C5C95" w:rsidR="003F0A80" w:rsidRDefault="003F0A80" w:rsidP="003F0A80">
      <w:pPr>
        <w:jc w:val="center"/>
        <w:rPr>
          <w:rFonts w:ascii="Century Gothic" w:eastAsia="Times New Roman" w:hAnsi="Century Gothic"/>
          <w:sz w:val="20"/>
          <w:szCs w:val="20"/>
          <w:lang w:val="es-ES" w:eastAsia="es-ES"/>
        </w:rPr>
      </w:pPr>
      <w:r w:rsidRPr="003F0A80">
        <w:rPr>
          <w:rFonts w:ascii="Century Gothic" w:eastAsia="Times New Roman" w:hAnsi="Century Gothic"/>
          <w:noProof/>
          <w:sz w:val="20"/>
          <w:szCs w:val="20"/>
          <w:lang w:eastAsia="es-CO"/>
        </w:rPr>
        <w:lastRenderedPageBreak/>
        <w:drawing>
          <wp:inline distT="0" distB="0" distL="0" distR="0" wp14:anchorId="4A428415" wp14:editId="04914BDD">
            <wp:extent cx="4155092" cy="4464000"/>
            <wp:effectExtent l="19050" t="19050" r="17145"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5092" cy="4464000"/>
                    </a:xfrm>
                    <a:prstGeom prst="rect">
                      <a:avLst/>
                    </a:prstGeom>
                    <a:ln>
                      <a:solidFill>
                        <a:schemeClr val="tx1"/>
                      </a:solidFill>
                    </a:ln>
                  </pic:spPr>
                </pic:pic>
              </a:graphicData>
            </a:graphic>
          </wp:inline>
        </w:drawing>
      </w:r>
      <w:r>
        <w:rPr>
          <w:rFonts w:ascii="Century Gothic" w:eastAsia="Times New Roman" w:hAnsi="Century Gothic"/>
          <w:sz w:val="20"/>
          <w:szCs w:val="20"/>
          <w:lang w:val="es-ES" w:eastAsia="es-ES"/>
        </w:rPr>
        <w:br/>
      </w: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3</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Reporte de los lineamientos técnicos “Validacion_Lineamientos_Tecnicos” - Aplicativos_Validacion_MDT.atbx.</w:t>
      </w:r>
    </w:p>
    <w:p w14:paraId="48AE57D0" w14:textId="77777777" w:rsidR="003F0A80" w:rsidRPr="003F0A80" w:rsidRDefault="003F0A80" w:rsidP="003F0A80">
      <w:pPr>
        <w:rPr>
          <w:rFonts w:ascii="Century Gothic" w:eastAsia="Times New Roman" w:hAnsi="Century Gothic"/>
          <w:sz w:val="20"/>
          <w:szCs w:val="20"/>
          <w:lang w:val="es-ES" w:eastAsia="es-ES"/>
        </w:rPr>
      </w:pPr>
    </w:p>
    <w:p w14:paraId="4CD3EA83" w14:textId="22E88A4F" w:rsidR="003F0A80" w:rsidRDefault="003F0A80" w:rsidP="003F0A80">
      <w:pPr>
        <w:pStyle w:val="Prrafodelista"/>
        <w:numPr>
          <w:ilvl w:val="1"/>
          <w:numId w:val="12"/>
        </w:num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Totalidad</w:t>
      </w:r>
    </w:p>
    <w:p w14:paraId="4E0ECBCB" w14:textId="7DF9B84F" w:rsidR="003F0A80" w:rsidRDefault="003F0A80" w:rsidP="003F0A80">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Para ejecutar esta herramienta debemos indicar el ráster del MDT que estamos validando, seguido del shapefile del </w:t>
      </w:r>
      <w:r w:rsidR="000E0E9F">
        <w:rPr>
          <w:rFonts w:ascii="Century Gothic" w:eastAsia="Times New Roman" w:hAnsi="Century Gothic"/>
          <w:sz w:val="20"/>
          <w:szCs w:val="20"/>
          <w:lang w:val="es-ES" w:eastAsia="es-ES"/>
        </w:rPr>
        <w:t>límite</w:t>
      </w:r>
      <w:r>
        <w:rPr>
          <w:rFonts w:ascii="Century Gothic" w:eastAsia="Times New Roman" w:hAnsi="Century Gothic"/>
          <w:sz w:val="20"/>
          <w:szCs w:val="20"/>
          <w:lang w:val="es-ES" w:eastAsia="es-ES"/>
        </w:rPr>
        <w:t xml:space="preserve"> del proyecto y finalmente la ruta de salida donde se genera el reporte. Cabe resaltar que el limite del proyecto y el ráster deben tener el mismo sistema de referencia para que el calculo del porcentaje de área omitida sea correcto.</w:t>
      </w:r>
    </w:p>
    <w:p w14:paraId="5EAF727B" w14:textId="0BC7BD64" w:rsidR="003F0A80" w:rsidRDefault="003F0A80" w:rsidP="003F0A80">
      <w:pPr>
        <w:rPr>
          <w:rFonts w:ascii="Century Gothic" w:eastAsia="Times New Roman" w:hAnsi="Century Gothic"/>
          <w:sz w:val="20"/>
          <w:szCs w:val="20"/>
          <w:lang w:val="es-ES" w:eastAsia="es-ES"/>
        </w:rPr>
      </w:pPr>
    </w:p>
    <w:p w14:paraId="08B95D9A" w14:textId="5B14E98E" w:rsidR="003F0A80" w:rsidRDefault="003F0A80" w:rsidP="003F0A80">
      <w:pPr>
        <w:jc w:val="center"/>
        <w:rPr>
          <w:rFonts w:ascii="Century Gothic" w:eastAsia="Times New Roman" w:hAnsi="Century Gothic"/>
          <w:sz w:val="20"/>
          <w:szCs w:val="20"/>
          <w:lang w:val="es-ES" w:eastAsia="es-ES"/>
        </w:rPr>
      </w:pPr>
      <w:r w:rsidRPr="003F0A80">
        <w:rPr>
          <w:rFonts w:ascii="Century Gothic" w:eastAsia="Times New Roman" w:hAnsi="Century Gothic"/>
          <w:noProof/>
          <w:sz w:val="20"/>
          <w:szCs w:val="20"/>
          <w:lang w:eastAsia="es-CO"/>
        </w:rPr>
        <w:lastRenderedPageBreak/>
        <w:drawing>
          <wp:inline distT="0" distB="0" distL="0" distR="0" wp14:anchorId="39AD313E" wp14:editId="6835854D">
            <wp:extent cx="3784186" cy="2880000"/>
            <wp:effectExtent l="19050" t="19050" r="26035" b="158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4186" cy="2880000"/>
                    </a:xfrm>
                    <a:prstGeom prst="rect">
                      <a:avLst/>
                    </a:prstGeom>
                    <a:ln>
                      <a:solidFill>
                        <a:schemeClr val="tx1"/>
                      </a:solidFill>
                    </a:ln>
                  </pic:spPr>
                </pic:pic>
              </a:graphicData>
            </a:graphic>
          </wp:inline>
        </w:drawing>
      </w:r>
      <w:r>
        <w:rPr>
          <w:rFonts w:ascii="Century Gothic" w:eastAsia="Times New Roman" w:hAnsi="Century Gothic"/>
          <w:sz w:val="20"/>
          <w:szCs w:val="20"/>
          <w:lang w:val="es-ES" w:eastAsia="es-ES"/>
        </w:rPr>
        <w:br/>
      </w: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4</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Parámetros de ejecución Herramienta “Totalidad” - Aplicativos_Validacion_MDT.atbx.</w:t>
      </w:r>
    </w:p>
    <w:p w14:paraId="12717923" w14:textId="2640DC54" w:rsidR="003F0A80" w:rsidRDefault="003F0A80" w:rsidP="003F0A80">
      <w:pPr>
        <w:rPr>
          <w:rFonts w:ascii="Century Gothic" w:eastAsia="Times New Roman" w:hAnsi="Century Gothic"/>
          <w:sz w:val="20"/>
          <w:szCs w:val="20"/>
          <w:lang w:val="es-ES" w:eastAsia="es-ES"/>
        </w:rPr>
      </w:pPr>
    </w:p>
    <w:p w14:paraId="215152BB" w14:textId="31F9790C" w:rsidR="003F0A80" w:rsidRDefault="003F0A80" w:rsidP="003F0A80">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Luego de ejecutar la herramienta, en la ruta de salida encontraremos el reporte del </w:t>
      </w:r>
      <w:r w:rsidR="000E0E9F">
        <w:rPr>
          <w:rFonts w:ascii="Century Gothic" w:eastAsia="Times New Roman" w:hAnsi="Century Gothic"/>
          <w:sz w:val="20"/>
          <w:szCs w:val="20"/>
          <w:lang w:val="es-ES" w:eastAsia="es-ES"/>
        </w:rPr>
        <w:t>cálculo</w:t>
      </w:r>
      <w:r>
        <w:rPr>
          <w:rFonts w:ascii="Century Gothic" w:eastAsia="Times New Roman" w:hAnsi="Century Gothic"/>
          <w:sz w:val="20"/>
          <w:szCs w:val="20"/>
          <w:lang w:val="es-ES" w:eastAsia="es-ES"/>
        </w:rPr>
        <w:t xml:space="preserve"> en formato txt el cual</w:t>
      </w:r>
      <w:r w:rsidR="0048576F">
        <w:rPr>
          <w:rFonts w:ascii="Century Gothic" w:eastAsia="Times New Roman" w:hAnsi="Century Gothic"/>
          <w:sz w:val="20"/>
          <w:szCs w:val="20"/>
          <w:lang w:val="es-ES" w:eastAsia="es-ES"/>
        </w:rPr>
        <w:t xml:space="preserve"> contiene los datos generales del ráster el área total del shapefile límite del proyecto, el área total omitida y el porcentaje de omisión calculado con la formula que señala la resolución 471 de 2020</w:t>
      </w:r>
    </w:p>
    <w:p w14:paraId="2F2329D1" w14:textId="77777777" w:rsidR="0048576F" w:rsidRDefault="0048576F" w:rsidP="003F0A80">
      <w:pPr>
        <w:rPr>
          <w:rFonts w:ascii="Century Gothic" w:eastAsia="Times New Roman" w:hAnsi="Century Gothic"/>
          <w:sz w:val="20"/>
          <w:szCs w:val="20"/>
          <w:lang w:val="es-ES" w:eastAsia="es-ES"/>
        </w:rPr>
      </w:pPr>
    </w:p>
    <w:p w14:paraId="0ADD633C" w14:textId="71D62AAB" w:rsidR="0048576F" w:rsidRDefault="0048576F" w:rsidP="0048576F">
      <w:pPr>
        <w:jc w:val="center"/>
        <w:rPr>
          <w:rFonts w:ascii="Century Gothic" w:eastAsia="Times New Roman" w:hAnsi="Century Gothic"/>
          <w:sz w:val="20"/>
          <w:szCs w:val="20"/>
          <w:lang w:val="es-ES" w:eastAsia="es-ES"/>
        </w:rPr>
      </w:pPr>
      <w:r w:rsidRPr="0048576F">
        <w:rPr>
          <w:rFonts w:ascii="Century Gothic" w:eastAsia="Times New Roman" w:hAnsi="Century Gothic"/>
          <w:noProof/>
          <w:sz w:val="20"/>
          <w:szCs w:val="20"/>
          <w:lang w:eastAsia="es-CO"/>
        </w:rPr>
        <w:drawing>
          <wp:inline distT="0" distB="0" distL="0" distR="0" wp14:anchorId="04229062" wp14:editId="2B7B7310">
            <wp:extent cx="4553260" cy="2520000"/>
            <wp:effectExtent l="19050" t="19050" r="19050" b="139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3260" cy="2520000"/>
                    </a:xfrm>
                    <a:prstGeom prst="rect">
                      <a:avLst/>
                    </a:prstGeom>
                    <a:ln>
                      <a:solidFill>
                        <a:schemeClr val="tx1"/>
                      </a:solidFill>
                    </a:ln>
                  </pic:spPr>
                </pic:pic>
              </a:graphicData>
            </a:graphic>
          </wp:inline>
        </w:drawing>
      </w:r>
      <w:r>
        <w:rPr>
          <w:rFonts w:ascii="Century Gothic" w:eastAsia="Times New Roman" w:hAnsi="Century Gothic"/>
          <w:sz w:val="20"/>
          <w:szCs w:val="20"/>
          <w:lang w:val="es-ES" w:eastAsia="es-ES"/>
        </w:rPr>
        <w:br/>
      </w: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5</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Reporte de los lineamientos técnicos “Totalidad” - Aplicativos_Validacion_MDT.atbx.</w:t>
      </w:r>
    </w:p>
    <w:p w14:paraId="420B39AB" w14:textId="77777777" w:rsidR="003F0A80" w:rsidRPr="003F0A80" w:rsidRDefault="003F0A80" w:rsidP="003F0A80">
      <w:pPr>
        <w:rPr>
          <w:rFonts w:ascii="Century Gothic" w:eastAsia="Times New Roman" w:hAnsi="Century Gothic"/>
          <w:sz w:val="20"/>
          <w:szCs w:val="20"/>
          <w:lang w:val="es-ES" w:eastAsia="es-ES"/>
        </w:rPr>
      </w:pPr>
    </w:p>
    <w:p w14:paraId="58E49D64" w14:textId="070A738A" w:rsidR="003F0A80" w:rsidRDefault="003F0A80" w:rsidP="003F0A80">
      <w:pPr>
        <w:pStyle w:val="Prrafodelista"/>
        <w:numPr>
          <w:ilvl w:val="1"/>
          <w:numId w:val="12"/>
        </w:num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Exactitud absoluta de posición vertical</w:t>
      </w:r>
    </w:p>
    <w:p w14:paraId="36FF2D41" w14:textId="72DB86B3" w:rsidR="00E729EA" w:rsidRDefault="00E729EA" w:rsidP="00E729EA">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Para ejecutar correctamente esta herramienta, debemos indicar el shapefile que contiene el polígono del limite del proyecto, el modelo digital de terreno, el shapefile que contiene los puntos</w:t>
      </w:r>
      <w:r w:rsidR="009C2D98">
        <w:rPr>
          <w:rFonts w:ascii="Century Gothic" w:eastAsia="Times New Roman" w:hAnsi="Century Gothic"/>
          <w:sz w:val="20"/>
          <w:szCs w:val="20"/>
          <w:lang w:val="es-ES" w:eastAsia="es-ES"/>
        </w:rPr>
        <w:t xml:space="preserve"> para la validación y la ruta de salida donde se generará el reporte.</w:t>
      </w:r>
    </w:p>
    <w:p w14:paraId="6ACB6AAD" w14:textId="77777777" w:rsidR="009C2D98" w:rsidRPr="00E729EA" w:rsidRDefault="009C2D98" w:rsidP="00E729EA">
      <w:pPr>
        <w:rPr>
          <w:rFonts w:ascii="Century Gothic" w:eastAsia="Times New Roman" w:hAnsi="Century Gothic"/>
          <w:sz w:val="20"/>
          <w:szCs w:val="20"/>
          <w:lang w:val="es-ES" w:eastAsia="es-ES"/>
        </w:rPr>
      </w:pPr>
    </w:p>
    <w:p w14:paraId="04A08338" w14:textId="47AE2F91" w:rsidR="0048576F" w:rsidRDefault="00E729EA" w:rsidP="00C9718E">
      <w:pPr>
        <w:jc w:val="center"/>
        <w:rPr>
          <w:rFonts w:ascii="Century Gothic" w:eastAsia="Times New Roman" w:hAnsi="Century Gothic"/>
          <w:sz w:val="16"/>
          <w:szCs w:val="16"/>
          <w:lang w:val="es-ES" w:eastAsia="es-ES"/>
        </w:rPr>
      </w:pPr>
      <w:r w:rsidRPr="00E729EA">
        <w:rPr>
          <w:rFonts w:ascii="Century Gothic" w:eastAsia="Times New Roman" w:hAnsi="Century Gothic"/>
          <w:noProof/>
          <w:sz w:val="20"/>
          <w:szCs w:val="20"/>
          <w:lang w:eastAsia="es-CO"/>
        </w:rPr>
        <w:lastRenderedPageBreak/>
        <w:drawing>
          <wp:inline distT="0" distB="0" distL="0" distR="0" wp14:anchorId="787D92F1" wp14:editId="1B005574">
            <wp:extent cx="3764619" cy="2880000"/>
            <wp:effectExtent l="19050" t="19050" r="26670" b="158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4619" cy="2880000"/>
                    </a:xfrm>
                    <a:prstGeom prst="rect">
                      <a:avLst/>
                    </a:prstGeom>
                    <a:ln>
                      <a:solidFill>
                        <a:schemeClr val="tx1"/>
                      </a:solidFill>
                    </a:ln>
                  </pic:spPr>
                </pic:pic>
              </a:graphicData>
            </a:graphic>
          </wp:inline>
        </w:drawing>
      </w:r>
      <w:r w:rsidR="00C9718E">
        <w:rPr>
          <w:rFonts w:ascii="Century Gothic" w:eastAsia="Times New Roman" w:hAnsi="Century Gothic"/>
          <w:sz w:val="20"/>
          <w:szCs w:val="20"/>
          <w:lang w:val="es-ES" w:eastAsia="es-ES"/>
        </w:rPr>
        <w:br/>
      </w:r>
      <w:r w:rsidR="00C9718E" w:rsidRPr="00C26343">
        <w:rPr>
          <w:rFonts w:ascii="Century Gothic" w:eastAsia="Times New Roman" w:hAnsi="Century Gothic"/>
          <w:sz w:val="16"/>
          <w:szCs w:val="16"/>
          <w:lang w:val="es-ES" w:eastAsia="es-ES"/>
        </w:rPr>
        <w:t xml:space="preserve">Imagen </w:t>
      </w:r>
      <w:r w:rsidR="00C9718E">
        <w:rPr>
          <w:rFonts w:ascii="Century Gothic" w:eastAsia="Times New Roman" w:hAnsi="Century Gothic"/>
          <w:sz w:val="16"/>
          <w:szCs w:val="16"/>
          <w:lang w:val="es-ES" w:eastAsia="es-ES"/>
        </w:rPr>
        <w:t>6</w:t>
      </w:r>
      <w:r w:rsidR="00C9718E" w:rsidRPr="00C26343">
        <w:rPr>
          <w:rFonts w:ascii="Century Gothic" w:eastAsia="Times New Roman" w:hAnsi="Century Gothic"/>
          <w:sz w:val="16"/>
          <w:szCs w:val="16"/>
          <w:lang w:val="es-ES" w:eastAsia="es-ES"/>
        </w:rPr>
        <w:t xml:space="preserve">. </w:t>
      </w:r>
      <w:r w:rsidR="00C9718E">
        <w:rPr>
          <w:rFonts w:ascii="Century Gothic" w:eastAsia="Times New Roman" w:hAnsi="Century Gothic"/>
          <w:sz w:val="16"/>
          <w:szCs w:val="16"/>
          <w:lang w:val="es-ES" w:eastAsia="es-ES"/>
        </w:rPr>
        <w:t>Parámetros de ejecución Herramienta “</w:t>
      </w:r>
      <w:r>
        <w:rPr>
          <w:rFonts w:ascii="Century Gothic" w:eastAsia="Times New Roman" w:hAnsi="Century Gothic"/>
          <w:sz w:val="16"/>
          <w:szCs w:val="16"/>
          <w:lang w:val="es-ES" w:eastAsia="es-ES"/>
        </w:rPr>
        <w:t xml:space="preserve">Exactitud Absoluta </w:t>
      </w:r>
      <w:r w:rsidR="00C55542">
        <w:rPr>
          <w:rFonts w:ascii="Century Gothic" w:eastAsia="Times New Roman" w:hAnsi="Century Gothic"/>
          <w:sz w:val="16"/>
          <w:szCs w:val="16"/>
          <w:lang w:val="es-ES" w:eastAsia="es-ES"/>
        </w:rPr>
        <w:t>Posición</w:t>
      </w:r>
      <w:r>
        <w:rPr>
          <w:rFonts w:ascii="Century Gothic" w:eastAsia="Times New Roman" w:hAnsi="Century Gothic"/>
          <w:sz w:val="16"/>
          <w:szCs w:val="16"/>
          <w:lang w:val="es-ES" w:eastAsia="es-ES"/>
        </w:rPr>
        <w:t xml:space="preserve"> Vertical</w:t>
      </w:r>
      <w:r w:rsidR="00C9718E">
        <w:rPr>
          <w:rFonts w:ascii="Century Gothic" w:eastAsia="Times New Roman" w:hAnsi="Century Gothic"/>
          <w:sz w:val="16"/>
          <w:szCs w:val="16"/>
          <w:lang w:val="es-ES" w:eastAsia="es-ES"/>
        </w:rPr>
        <w:t>” - Aplicativos_Validacion_MDT.atbx.</w:t>
      </w:r>
    </w:p>
    <w:p w14:paraId="7098C001" w14:textId="2F0AE90A" w:rsidR="00C9718E" w:rsidRDefault="00C9718E" w:rsidP="00C9718E">
      <w:pPr>
        <w:rPr>
          <w:rFonts w:ascii="Century Gothic" w:eastAsia="Times New Roman" w:hAnsi="Century Gothic"/>
          <w:sz w:val="16"/>
          <w:szCs w:val="16"/>
          <w:lang w:val="es-ES" w:eastAsia="es-ES"/>
        </w:rPr>
      </w:pPr>
    </w:p>
    <w:p w14:paraId="509AF614" w14:textId="4E6E97CD" w:rsidR="00C9718E" w:rsidRDefault="009C2D98" w:rsidP="00C9718E">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Como resultado obtenemos el reporte con el nombre “</w:t>
      </w:r>
      <w:r w:rsidRPr="009C2D98">
        <w:rPr>
          <w:rFonts w:ascii="Century Gothic" w:eastAsia="Times New Roman" w:hAnsi="Century Gothic"/>
          <w:sz w:val="20"/>
          <w:szCs w:val="20"/>
          <w:lang w:val="es-ES" w:eastAsia="es-ES"/>
        </w:rPr>
        <w:t>Reporte_Exactitud_Posicional_Vertical_</w:t>
      </w:r>
      <w:r>
        <w:rPr>
          <w:rFonts w:ascii="Century Gothic" w:eastAsia="Times New Roman" w:hAnsi="Century Gothic"/>
          <w:sz w:val="20"/>
          <w:szCs w:val="20"/>
          <w:lang w:val="es-ES" w:eastAsia="es-ES"/>
        </w:rPr>
        <w:t xml:space="preserve">nombreMDT” con el siguiente contenido; datos generales del modelo digital de terreno, </w:t>
      </w:r>
      <w:r w:rsidR="007F5708">
        <w:rPr>
          <w:rFonts w:ascii="Century Gothic" w:eastAsia="Times New Roman" w:hAnsi="Century Gothic"/>
          <w:sz w:val="20"/>
          <w:szCs w:val="20"/>
          <w:lang w:val="es-ES" w:eastAsia="es-ES"/>
        </w:rPr>
        <w:t xml:space="preserve">puntos con su delta de Z calculado y datos </w:t>
      </w:r>
      <w:r w:rsidR="000E0E9F">
        <w:rPr>
          <w:rFonts w:ascii="Century Gothic" w:eastAsia="Times New Roman" w:hAnsi="Century Gothic"/>
          <w:sz w:val="20"/>
          <w:szCs w:val="20"/>
          <w:lang w:val="es-ES" w:eastAsia="es-ES"/>
        </w:rPr>
        <w:t xml:space="preserve">del </w:t>
      </w:r>
      <w:r w:rsidR="007F5708">
        <w:rPr>
          <w:rFonts w:ascii="Century Gothic" w:eastAsia="Times New Roman" w:hAnsi="Century Gothic"/>
          <w:sz w:val="20"/>
          <w:szCs w:val="20"/>
          <w:lang w:val="es-ES" w:eastAsia="es-ES"/>
        </w:rPr>
        <w:t>resultado.</w:t>
      </w:r>
    </w:p>
    <w:p w14:paraId="5BF2B590" w14:textId="092C3B38" w:rsidR="009C2D98" w:rsidRDefault="009C2D98" w:rsidP="00C9718E">
      <w:pPr>
        <w:rPr>
          <w:rFonts w:ascii="Century Gothic" w:eastAsia="Times New Roman" w:hAnsi="Century Gothic"/>
          <w:sz w:val="20"/>
          <w:szCs w:val="20"/>
          <w:lang w:val="es-ES" w:eastAsia="es-ES"/>
        </w:rPr>
      </w:pPr>
    </w:p>
    <w:p w14:paraId="5EA03938" w14:textId="23F7EC3E" w:rsidR="007F5708" w:rsidRDefault="009C2D98" w:rsidP="007F5708">
      <w:pPr>
        <w:jc w:val="center"/>
        <w:rPr>
          <w:rFonts w:ascii="Century Gothic" w:eastAsia="Times New Roman" w:hAnsi="Century Gothic"/>
          <w:sz w:val="20"/>
          <w:szCs w:val="20"/>
          <w:lang w:val="es-ES" w:eastAsia="es-ES"/>
        </w:rPr>
      </w:pPr>
      <w:r w:rsidRPr="009C2D98">
        <w:rPr>
          <w:rFonts w:ascii="Century Gothic" w:eastAsia="Times New Roman" w:hAnsi="Century Gothic"/>
          <w:noProof/>
          <w:sz w:val="20"/>
          <w:szCs w:val="20"/>
          <w:lang w:eastAsia="es-CO"/>
        </w:rPr>
        <w:drawing>
          <wp:inline distT="0" distB="0" distL="0" distR="0" wp14:anchorId="0F4D7909" wp14:editId="47D737DF">
            <wp:extent cx="3905909" cy="3600000"/>
            <wp:effectExtent l="19050" t="19050" r="18415" b="196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5909" cy="3600000"/>
                    </a:xfrm>
                    <a:prstGeom prst="rect">
                      <a:avLst/>
                    </a:prstGeom>
                    <a:ln>
                      <a:solidFill>
                        <a:schemeClr val="tx1"/>
                      </a:solidFill>
                    </a:ln>
                  </pic:spPr>
                </pic:pic>
              </a:graphicData>
            </a:graphic>
          </wp:inline>
        </w:drawing>
      </w:r>
      <w:r w:rsidR="007F5708">
        <w:rPr>
          <w:rFonts w:ascii="Century Gothic" w:eastAsia="Times New Roman" w:hAnsi="Century Gothic"/>
          <w:sz w:val="20"/>
          <w:szCs w:val="20"/>
          <w:lang w:val="es-ES" w:eastAsia="es-ES"/>
        </w:rPr>
        <w:br/>
      </w:r>
      <w:r w:rsidR="007F5708" w:rsidRPr="00C26343">
        <w:rPr>
          <w:rFonts w:ascii="Century Gothic" w:eastAsia="Times New Roman" w:hAnsi="Century Gothic"/>
          <w:sz w:val="16"/>
          <w:szCs w:val="16"/>
          <w:lang w:val="es-ES" w:eastAsia="es-ES"/>
        </w:rPr>
        <w:t xml:space="preserve">Imagen </w:t>
      </w:r>
      <w:r w:rsidR="00B63795">
        <w:rPr>
          <w:rFonts w:ascii="Century Gothic" w:eastAsia="Times New Roman" w:hAnsi="Century Gothic"/>
          <w:sz w:val="16"/>
          <w:szCs w:val="16"/>
          <w:lang w:val="es-ES" w:eastAsia="es-ES"/>
        </w:rPr>
        <w:t>7</w:t>
      </w:r>
      <w:r w:rsidR="007F5708" w:rsidRPr="00C26343">
        <w:rPr>
          <w:rFonts w:ascii="Century Gothic" w:eastAsia="Times New Roman" w:hAnsi="Century Gothic"/>
          <w:sz w:val="16"/>
          <w:szCs w:val="16"/>
          <w:lang w:val="es-ES" w:eastAsia="es-ES"/>
        </w:rPr>
        <w:t xml:space="preserve">. </w:t>
      </w:r>
      <w:r w:rsidR="007F5708">
        <w:rPr>
          <w:rFonts w:ascii="Century Gothic" w:eastAsia="Times New Roman" w:hAnsi="Century Gothic"/>
          <w:sz w:val="16"/>
          <w:szCs w:val="16"/>
          <w:lang w:val="es-ES" w:eastAsia="es-ES"/>
        </w:rPr>
        <w:t>Reporte de los lineamientos técnicos “Exactitud Absoluta de Posición Vertical” - Aplicativos_Validacion_MDT.atbx.</w:t>
      </w:r>
    </w:p>
    <w:p w14:paraId="07DE5B21" w14:textId="1656AB31" w:rsidR="00C9718E" w:rsidRDefault="00C9718E" w:rsidP="00C9718E">
      <w:pPr>
        <w:rPr>
          <w:rFonts w:ascii="Century Gothic" w:eastAsia="Times New Roman" w:hAnsi="Century Gothic"/>
          <w:sz w:val="20"/>
          <w:szCs w:val="20"/>
          <w:lang w:val="es-ES" w:eastAsia="es-ES"/>
        </w:rPr>
      </w:pPr>
    </w:p>
    <w:p w14:paraId="15F23020" w14:textId="072CED62" w:rsidR="002D413A" w:rsidRDefault="002D413A" w:rsidP="00C9718E">
      <w:pPr>
        <w:rPr>
          <w:rFonts w:ascii="Century Gothic" w:eastAsia="Times New Roman" w:hAnsi="Century Gothic"/>
          <w:sz w:val="20"/>
          <w:szCs w:val="20"/>
          <w:lang w:val="es-ES" w:eastAsia="es-ES"/>
        </w:rPr>
      </w:pPr>
    </w:p>
    <w:p w14:paraId="619B6D17" w14:textId="22B4F6CE" w:rsidR="002D413A" w:rsidRDefault="002D413A" w:rsidP="00C9718E">
      <w:pPr>
        <w:rPr>
          <w:rFonts w:ascii="Century Gothic" w:eastAsia="Times New Roman" w:hAnsi="Century Gothic"/>
          <w:sz w:val="20"/>
          <w:szCs w:val="20"/>
          <w:lang w:val="es-ES" w:eastAsia="es-ES"/>
        </w:rPr>
      </w:pPr>
    </w:p>
    <w:p w14:paraId="136D0273" w14:textId="77777777" w:rsidR="002D413A" w:rsidRPr="00C9718E" w:rsidRDefault="002D413A" w:rsidP="00C9718E">
      <w:pPr>
        <w:rPr>
          <w:rFonts w:ascii="Century Gothic" w:eastAsia="Times New Roman" w:hAnsi="Century Gothic"/>
          <w:sz w:val="20"/>
          <w:szCs w:val="20"/>
          <w:lang w:val="es-ES" w:eastAsia="es-ES"/>
        </w:rPr>
      </w:pPr>
    </w:p>
    <w:p w14:paraId="172B38E0" w14:textId="68D8AF59" w:rsidR="003F0A80" w:rsidRDefault="003F0A80" w:rsidP="003F0A80">
      <w:pPr>
        <w:pStyle w:val="Prrafodelista"/>
        <w:numPr>
          <w:ilvl w:val="1"/>
          <w:numId w:val="12"/>
        </w:num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lastRenderedPageBreak/>
        <w:t>Marcos de control MDT</w:t>
      </w:r>
    </w:p>
    <w:p w14:paraId="69604C2C" w14:textId="2914220F" w:rsidR="007F5708" w:rsidRDefault="007F5708" w:rsidP="007F5708">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Dependiendo de la escala y el área que tiene el producto se determina un porcentaje de revisión para realizar la inspección visual de inconsistencias, a continuación, se presenta la tabla a la que obedece dicha inspección.</w:t>
      </w:r>
    </w:p>
    <w:p w14:paraId="0637CA10" w14:textId="77777777" w:rsidR="007F5708" w:rsidRDefault="007F5708" w:rsidP="007F5708">
      <w:pPr>
        <w:rPr>
          <w:rFonts w:ascii="Century Gothic" w:eastAsia="Times New Roman" w:hAnsi="Century Gothic"/>
          <w:sz w:val="20"/>
          <w:szCs w:val="20"/>
          <w:lang w:val="es-ES" w:eastAsia="es-ES"/>
        </w:rPr>
      </w:pPr>
    </w:p>
    <w:p w14:paraId="0ECB1FA0" w14:textId="38F65E96" w:rsidR="007F5708" w:rsidRPr="007F5708" w:rsidRDefault="007F5708" w:rsidP="007F5708">
      <w:pPr>
        <w:rPr>
          <w:rFonts w:ascii="Century Gothic" w:hAnsi="Century Gothic" w:cs="Arial"/>
          <w:sz w:val="20"/>
          <w:szCs w:val="20"/>
          <w:lang w:eastAsia="es-ES"/>
        </w:rPr>
      </w:pPr>
      <w:r w:rsidRPr="00C4176E">
        <w:rPr>
          <w:rFonts w:ascii="Century Gothic" w:hAnsi="Century Gothic" w:cs="Arial"/>
          <w:b/>
          <w:sz w:val="20"/>
          <w:szCs w:val="20"/>
          <w:lang w:eastAsia="es-ES"/>
        </w:rPr>
        <w:t xml:space="preserve">Tabla </w:t>
      </w:r>
      <w:r>
        <w:rPr>
          <w:rFonts w:ascii="Century Gothic" w:hAnsi="Century Gothic" w:cs="Arial"/>
          <w:b/>
          <w:sz w:val="20"/>
          <w:szCs w:val="20"/>
          <w:lang w:eastAsia="es-ES"/>
        </w:rPr>
        <w:t>3</w:t>
      </w:r>
      <w:r w:rsidRPr="00C4176E">
        <w:rPr>
          <w:rFonts w:ascii="Century Gothic" w:hAnsi="Century Gothic" w:cs="Arial"/>
          <w:b/>
          <w:sz w:val="20"/>
          <w:szCs w:val="20"/>
          <w:lang w:eastAsia="es-ES"/>
        </w:rPr>
        <w:t>.</w:t>
      </w:r>
      <w:r w:rsidRPr="00C4176E">
        <w:rPr>
          <w:rFonts w:ascii="Century Gothic" w:hAnsi="Century Gothic" w:cs="Arial"/>
          <w:sz w:val="20"/>
          <w:szCs w:val="20"/>
          <w:lang w:eastAsia="es-ES"/>
        </w:rPr>
        <w:t xml:space="preserve"> </w:t>
      </w:r>
      <w:r>
        <w:rPr>
          <w:rFonts w:ascii="Century Gothic" w:hAnsi="Century Gothic" w:cs="Arial"/>
          <w:sz w:val="20"/>
          <w:szCs w:val="20"/>
          <w:lang w:eastAsia="es-ES"/>
        </w:rPr>
        <w:t>Porcentaje de revisión de acuerdo a la escala y área del modelo digital de terreno</w:t>
      </w:r>
    </w:p>
    <w:tbl>
      <w:tblPr>
        <w:tblW w:w="9972" w:type="dxa"/>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1134"/>
        <w:gridCol w:w="1843"/>
        <w:gridCol w:w="2410"/>
        <w:gridCol w:w="2589"/>
        <w:gridCol w:w="1996"/>
      </w:tblGrid>
      <w:tr w:rsidR="007F5708" w:rsidRPr="007F5708" w14:paraId="6578F24B" w14:textId="77777777" w:rsidTr="007F5708">
        <w:trPr>
          <w:trHeight w:val="300"/>
        </w:trPr>
        <w:tc>
          <w:tcPr>
            <w:tcW w:w="1134" w:type="dxa"/>
            <w:shd w:val="clear" w:color="auto" w:fill="auto"/>
            <w:vAlign w:val="center"/>
            <w:hideMark/>
          </w:tcPr>
          <w:p w14:paraId="2188E43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ESCALA</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1BA8E1F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100%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38F16020"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50%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1F01899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30%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190810CB"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20%</w:t>
            </w:r>
            <w:r w:rsidRPr="007F5708">
              <w:rPr>
                <w:rFonts w:ascii="Century Gothic" w:eastAsia="Times New Roman" w:hAnsi="Century Gothic" w:cs="Times New Roman"/>
                <w:sz w:val="20"/>
                <w:szCs w:val="20"/>
                <w:lang w:eastAsia="es-CO"/>
              </w:rPr>
              <w:t> </w:t>
            </w:r>
          </w:p>
        </w:tc>
      </w:tr>
      <w:tr w:rsidR="007F5708" w:rsidRPr="007F5708" w14:paraId="48891B8D" w14:textId="77777777" w:rsidTr="007F5708">
        <w:trPr>
          <w:trHeight w:val="300"/>
        </w:trPr>
        <w:tc>
          <w:tcPr>
            <w:tcW w:w="1134" w:type="dxa"/>
            <w:shd w:val="clear" w:color="auto" w:fill="auto"/>
            <w:vAlign w:val="center"/>
            <w:hideMark/>
          </w:tcPr>
          <w:p w14:paraId="6BF40A13"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1:1.000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0C336B2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1.000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2BA2482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1.001 – 2.000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0BB7C91B"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2.001 – 10.000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24AAD3B9"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w:t>
            </w:r>
            <w:r w:rsidRPr="007F5708">
              <w:rPr>
                <w:rFonts w:ascii="Century Gothic" w:eastAsia="Times New Roman" w:hAnsi="Century Gothic" w:cs="Times New Roman"/>
                <w:sz w:val="20"/>
                <w:szCs w:val="20"/>
                <w:lang w:eastAsia="es-CO"/>
              </w:rPr>
              <w:t> </w:t>
            </w:r>
          </w:p>
        </w:tc>
      </w:tr>
      <w:tr w:rsidR="007F5708" w:rsidRPr="007F5708" w14:paraId="4AA1F4A1" w14:textId="77777777" w:rsidTr="007F5708">
        <w:trPr>
          <w:trHeight w:val="300"/>
        </w:trPr>
        <w:tc>
          <w:tcPr>
            <w:tcW w:w="1134" w:type="dxa"/>
            <w:shd w:val="clear" w:color="auto" w:fill="auto"/>
            <w:vAlign w:val="center"/>
            <w:hideMark/>
          </w:tcPr>
          <w:p w14:paraId="4EF2C4AB"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1:2.000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526FA2CC"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1.000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1FC53B50"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1.001 – 2.000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6C811F50"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2.001 – 10.000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309B2332"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w:t>
            </w:r>
            <w:r w:rsidRPr="007F5708">
              <w:rPr>
                <w:rFonts w:ascii="Century Gothic" w:eastAsia="Times New Roman" w:hAnsi="Century Gothic" w:cs="Times New Roman"/>
                <w:sz w:val="20"/>
                <w:szCs w:val="20"/>
                <w:lang w:eastAsia="es-CO"/>
              </w:rPr>
              <w:t> </w:t>
            </w:r>
          </w:p>
        </w:tc>
      </w:tr>
      <w:tr w:rsidR="007F5708" w:rsidRPr="007F5708" w14:paraId="7CD418F9" w14:textId="77777777" w:rsidTr="007F5708">
        <w:trPr>
          <w:trHeight w:val="300"/>
        </w:trPr>
        <w:tc>
          <w:tcPr>
            <w:tcW w:w="1134" w:type="dxa"/>
            <w:shd w:val="clear" w:color="auto" w:fill="auto"/>
            <w:vAlign w:val="center"/>
            <w:hideMark/>
          </w:tcPr>
          <w:p w14:paraId="4232988F"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1.5.000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2A13782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15.000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47F5073F"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15.001 – 30.000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1E23D3A1"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30.001 – 50.000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5F7A95DD"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50.000</w:t>
            </w:r>
            <w:r w:rsidRPr="007F5708">
              <w:rPr>
                <w:rFonts w:ascii="Century Gothic" w:eastAsia="Times New Roman" w:hAnsi="Century Gothic" w:cs="Times New Roman"/>
                <w:sz w:val="20"/>
                <w:szCs w:val="20"/>
                <w:lang w:eastAsia="es-CO"/>
              </w:rPr>
              <w:t> </w:t>
            </w:r>
          </w:p>
        </w:tc>
      </w:tr>
      <w:tr w:rsidR="007F5708" w:rsidRPr="007F5708" w14:paraId="39FCB628" w14:textId="77777777" w:rsidTr="007F5708">
        <w:trPr>
          <w:trHeight w:val="300"/>
        </w:trPr>
        <w:tc>
          <w:tcPr>
            <w:tcW w:w="1134" w:type="dxa"/>
            <w:shd w:val="clear" w:color="auto" w:fill="auto"/>
            <w:vAlign w:val="center"/>
            <w:hideMark/>
          </w:tcPr>
          <w:p w14:paraId="6FCEF28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1.10.000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713C1337"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25.000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28BA18E5"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25.001 – 50.000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0659E309"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50.001 – 100.000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41677B94"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100.000</w:t>
            </w:r>
            <w:r w:rsidRPr="007F5708">
              <w:rPr>
                <w:rFonts w:ascii="Century Gothic" w:eastAsia="Times New Roman" w:hAnsi="Century Gothic" w:cs="Times New Roman"/>
                <w:sz w:val="20"/>
                <w:szCs w:val="20"/>
                <w:lang w:eastAsia="es-CO"/>
              </w:rPr>
              <w:t> </w:t>
            </w:r>
          </w:p>
        </w:tc>
      </w:tr>
      <w:tr w:rsidR="007F5708" w:rsidRPr="007F5708" w14:paraId="29E94C75" w14:textId="77777777" w:rsidTr="007F5708">
        <w:trPr>
          <w:trHeight w:val="300"/>
        </w:trPr>
        <w:tc>
          <w:tcPr>
            <w:tcW w:w="1134" w:type="dxa"/>
            <w:shd w:val="clear" w:color="auto" w:fill="auto"/>
            <w:vAlign w:val="center"/>
            <w:hideMark/>
          </w:tcPr>
          <w:p w14:paraId="2EE4EAC2"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1.25.000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1F0EE03B"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100.000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18BD036A"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100.001 – 500.000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2638B407"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500.001 – 1.000.000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685F450F"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1.000.000</w:t>
            </w:r>
            <w:r w:rsidRPr="007F5708">
              <w:rPr>
                <w:rFonts w:ascii="Century Gothic" w:eastAsia="Times New Roman" w:hAnsi="Century Gothic" w:cs="Times New Roman"/>
                <w:sz w:val="20"/>
                <w:szCs w:val="20"/>
                <w:lang w:eastAsia="es-CO"/>
              </w:rPr>
              <w:t> </w:t>
            </w:r>
          </w:p>
        </w:tc>
      </w:tr>
      <w:tr w:rsidR="007F5708" w:rsidRPr="007F5708" w14:paraId="66A8E01B" w14:textId="77777777" w:rsidTr="007F5708">
        <w:trPr>
          <w:trHeight w:val="300"/>
        </w:trPr>
        <w:tc>
          <w:tcPr>
            <w:tcW w:w="1134" w:type="dxa"/>
            <w:shd w:val="clear" w:color="auto" w:fill="auto"/>
            <w:vAlign w:val="center"/>
            <w:hideMark/>
          </w:tcPr>
          <w:p w14:paraId="7626EF94"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1.50.000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4EC2011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0-1.000.000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03B1BB9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1.000.001 – 5.000.000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54761B3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5.000.001 – 10.000.000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52000ABD"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10.000.000</w:t>
            </w:r>
            <w:r w:rsidRPr="007F5708">
              <w:rPr>
                <w:rFonts w:ascii="Century Gothic" w:eastAsia="Times New Roman" w:hAnsi="Century Gothic" w:cs="Times New Roman"/>
                <w:sz w:val="20"/>
                <w:szCs w:val="20"/>
                <w:lang w:eastAsia="es-CO"/>
              </w:rPr>
              <w:t> </w:t>
            </w:r>
          </w:p>
        </w:tc>
      </w:tr>
    </w:tbl>
    <w:p w14:paraId="3ACFEC72" w14:textId="77777777" w:rsidR="007F5708" w:rsidRDefault="007F5708" w:rsidP="007F5708">
      <w:pPr>
        <w:rPr>
          <w:rFonts w:ascii="Century Gothic" w:eastAsia="Times New Roman" w:hAnsi="Century Gothic"/>
          <w:sz w:val="20"/>
          <w:szCs w:val="20"/>
          <w:lang w:val="es-ES" w:eastAsia="es-ES"/>
        </w:rPr>
      </w:pPr>
    </w:p>
    <w:p w14:paraId="60C4FAC4" w14:textId="243227A0" w:rsidR="007F5708" w:rsidRDefault="007F5708" w:rsidP="007F5708">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Para realizar dicha inspección se determinan marcos de control, los cuales tienen un área de acuerdo a la escala, dicha información se presenta a continuación.</w:t>
      </w:r>
    </w:p>
    <w:p w14:paraId="74F4D845" w14:textId="77777777" w:rsidR="007F5708" w:rsidRDefault="007F5708" w:rsidP="007F5708">
      <w:pPr>
        <w:rPr>
          <w:rFonts w:ascii="Century Gothic" w:eastAsia="Times New Roman" w:hAnsi="Century Gothic"/>
          <w:sz w:val="20"/>
          <w:szCs w:val="20"/>
          <w:lang w:val="es-ES" w:eastAsia="es-ES"/>
        </w:rPr>
      </w:pPr>
    </w:p>
    <w:p w14:paraId="012027E0" w14:textId="1887B414" w:rsidR="007F5708" w:rsidRPr="007F5708" w:rsidRDefault="007F5708" w:rsidP="007F5708">
      <w:pPr>
        <w:rPr>
          <w:rFonts w:ascii="Century Gothic" w:hAnsi="Century Gothic" w:cs="Arial"/>
          <w:sz w:val="20"/>
          <w:szCs w:val="20"/>
          <w:lang w:eastAsia="es-ES"/>
        </w:rPr>
      </w:pPr>
      <w:r w:rsidRPr="00C4176E">
        <w:rPr>
          <w:rFonts w:ascii="Century Gothic" w:hAnsi="Century Gothic" w:cs="Arial"/>
          <w:b/>
          <w:sz w:val="20"/>
          <w:szCs w:val="20"/>
          <w:lang w:eastAsia="es-ES"/>
        </w:rPr>
        <w:t xml:space="preserve">Tabla </w:t>
      </w:r>
      <w:r>
        <w:rPr>
          <w:rFonts w:ascii="Century Gothic" w:hAnsi="Century Gothic" w:cs="Arial"/>
          <w:b/>
          <w:sz w:val="20"/>
          <w:szCs w:val="20"/>
          <w:lang w:eastAsia="es-ES"/>
        </w:rPr>
        <w:t>4</w:t>
      </w:r>
      <w:r w:rsidRPr="00C4176E">
        <w:rPr>
          <w:rFonts w:ascii="Century Gothic" w:hAnsi="Century Gothic" w:cs="Arial"/>
          <w:b/>
          <w:sz w:val="20"/>
          <w:szCs w:val="20"/>
          <w:lang w:eastAsia="es-ES"/>
        </w:rPr>
        <w:t>.</w:t>
      </w:r>
      <w:r w:rsidRPr="00C4176E">
        <w:rPr>
          <w:rFonts w:ascii="Century Gothic" w:hAnsi="Century Gothic" w:cs="Arial"/>
          <w:sz w:val="20"/>
          <w:szCs w:val="20"/>
          <w:lang w:eastAsia="es-ES"/>
        </w:rPr>
        <w:t xml:space="preserve"> </w:t>
      </w:r>
      <w:r>
        <w:rPr>
          <w:rFonts w:ascii="Century Gothic" w:hAnsi="Century Gothic" w:cs="Arial"/>
          <w:sz w:val="20"/>
          <w:szCs w:val="20"/>
          <w:lang w:eastAsia="es-ES"/>
        </w:rPr>
        <w:t>Área total de un marco de control según la escala.</w:t>
      </w:r>
    </w:p>
    <w:tbl>
      <w:tblPr>
        <w:tblW w:w="0" w:type="dxa"/>
        <w:jc w:val="center"/>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1155"/>
        <w:gridCol w:w="2490"/>
      </w:tblGrid>
      <w:tr w:rsidR="007F5708" w:rsidRPr="007F5708" w14:paraId="671C6DF4" w14:textId="77777777" w:rsidTr="007F5708">
        <w:trPr>
          <w:trHeight w:val="300"/>
          <w:jc w:val="center"/>
        </w:trPr>
        <w:tc>
          <w:tcPr>
            <w:tcW w:w="1155" w:type="dxa"/>
            <w:shd w:val="clear" w:color="auto" w:fill="auto"/>
            <w:vAlign w:val="center"/>
            <w:hideMark/>
          </w:tcPr>
          <w:p w14:paraId="49A6703A" w14:textId="1347377B" w:rsidR="007F5708" w:rsidRPr="007F5708" w:rsidRDefault="007F5708" w:rsidP="007F5708">
            <w:pPr>
              <w:jc w:val="center"/>
              <w:textAlignment w:val="baseline"/>
              <w:rPr>
                <w:rFonts w:ascii="Century Gothic" w:eastAsia="Times New Roman" w:hAnsi="Century Gothic" w:cs="Times New Roman"/>
                <w:b/>
                <w:bCs/>
                <w:sz w:val="20"/>
                <w:szCs w:val="20"/>
                <w:lang w:val="es-ES" w:eastAsia="es-CO"/>
              </w:rPr>
            </w:pPr>
            <w:r w:rsidRPr="007F5708">
              <w:rPr>
                <w:rFonts w:ascii="Century Gothic" w:eastAsia="Times New Roman" w:hAnsi="Century Gothic" w:cs="Times New Roman"/>
                <w:b/>
                <w:bCs/>
                <w:sz w:val="20"/>
                <w:szCs w:val="20"/>
                <w:lang w:val="es-ES" w:eastAsia="es-CO"/>
              </w:rPr>
              <w:t>Escala</w:t>
            </w:r>
          </w:p>
        </w:tc>
        <w:tc>
          <w:tcPr>
            <w:tcW w:w="2490" w:type="dxa"/>
            <w:shd w:val="clear" w:color="auto" w:fill="auto"/>
            <w:vAlign w:val="center"/>
            <w:hideMark/>
          </w:tcPr>
          <w:p w14:paraId="112C2F3A" w14:textId="2E28252E" w:rsidR="007F5708" w:rsidRPr="007F5708" w:rsidRDefault="007F5708" w:rsidP="007F5708">
            <w:pPr>
              <w:jc w:val="center"/>
              <w:textAlignment w:val="baseline"/>
              <w:rPr>
                <w:rFonts w:ascii="Century Gothic" w:eastAsia="Times New Roman" w:hAnsi="Century Gothic" w:cs="Times New Roman"/>
                <w:b/>
                <w:bCs/>
                <w:sz w:val="20"/>
                <w:szCs w:val="20"/>
                <w:lang w:val="es-ES" w:eastAsia="es-CO"/>
              </w:rPr>
            </w:pPr>
            <w:r w:rsidRPr="007F5708">
              <w:rPr>
                <w:rFonts w:ascii="Century Gothic" w:eastAsia="Times New Roman" w:hAnsi="Century Gothic" w:cs="Times New Roman"/>
                <w:b/>
                <w:bCs/>
                <w:sz w:val="20"/>
                <w:szCs w:val="20"/>
                <w:lang w:val="es-ES" w:eastAsia="es-CO"/>
              </w:rPr>
              <w:t>Área marco de control (ha)</w:t>
            </w:r>
          </w:p>
        </w:tc>
      </w:tr>
      <w:tr w:rsidR="007F5708" w:rsidRPr="007F5708" w14:paraId="095CD762" w14:textId="77777777" w:rsidTr="007F5708">
        <w:trPr>
          <w:trHeight w:val="300"/>
          <w:jc w:val="center"/>
        </w:trPr>
        <w:tc>
          <w:tcPr>
            <w:tcW w:w="1155" w:type="dxa"/>
            <w:shd w:val="clear" w:color="auto" w:fill="auto"/>
            <w:vAlign w:val="center"/>
            <w:hideMark/>
          </w:tcPr>
          <w:p w14:paraId="48B31816" w14:textId="552711BA"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1:1.000</w:t>
            </w:r>
          </w:p>
        </w:tc>
        <w:tc>
          <w:tcPr>
            <w:tcW w:w="2490" w:type="dxa"/>
            <w:shd w:val="clear" w:color="auto" w:fill="auto"/>
            <w:vAlign w:val="center"/>
            <w:hideMark/>
          </w:tcPr>
          <w:p w14:paraId="19AFD3CB" w14:textId="56DFF95D"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0.25</w:t>
            </w:r>
          </w:p>
        </w:tc>
      </w:tr>
      <w:tr w:rsidR="007F5708" w:rsidRPr="007F5708" w14:paraId="00186127" w14:textId="77777777" w:rsidTr="007F5708">
        <w:trPr>
          <w:trHeight w:val="300"/>
          <w:jc w:val="center"/>
        </w:trPr>
        <w:tc>
          <w:tcPr>
            <w:tcW w:w="1155" w:type="dxa"/>
            <w:shd w:val="clear" w:color="auto" w:fill="auto"/>
            <w:vAlign w:val="center"/>
            <w:hideMark/>
          </w:tcPr>
          <w:p w14:paraId="49BF8CC3" w14:textId="696E5B18"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1:2.000</w:t>
            </w:r>
          </w:p>
        </w:tc>
        <w:tc>
          <w:tcPr>
            <w:tcW w:w="2490" w:type="dxa"/>
            <w:shd w:val="clear" w:color="auto" w:fill="auto"/>
            <w:vAlign w:val="center"/>
            <w:hideMark/>
          </w:tcPr>
          <w:p w14:paraId="5487FD97" w14:textId="49A9A0A7"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w:t>
            </w:r>
          </w:p>
        </w:tc>
      </w:tr>
      <w:tr w:rsidR="007F5708" w:rsidRPr="007F5708" w14:paraId="781DA4D1" w14:textId="77777777" w:rsidTr="007F5708">
        <w:trPr>
          <w:trHeight w:val="300"/>
          <w:jc w:val="center"/>
        </w:trPr>
        <w:tc>
          <w:tcPr>
            <w:tcW w:w="1155" w:type="dxa"/>
            <w:shd w:val="clear" w:color="auto" w:fill="auto"/>
            <w:vAlign w:val="center"/>
            <w:hideMark/>
          </w:tcPr>
          <w:p w14:paraId="4253B9BC" w14:textId="0B8506F4"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1:5.000</w:t>
            </w:r>
          </w:p>
        </w:tc>
        <w:tc>
          <w:tcPr>
            <w:tcW w:w="2490" w:type="dxa"/>
            <w:shd w:val="clear" w:color="auto" w:fill="auto"/>
            <w:vAlign w:val="center"/>
            <w:hideMark/>
          </w:tcPr>
          <w:p w14:paraId="21092D5A" w14:textId="096881C8"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6.25</w:t>
            </w:r>
          </w:p>
        </w:tc>
      </w:tr>
      <w:tr w:rsidR="007F5708" w:rsidRPr="007F5708" w14:paraId="2231C427" w14:textId="77777777" w:rsidTr="007F5708">
        <w:trPr>
          <w:trHeight w:val="300"/>
          <w:jc w:val="center"/>
        </w:trPr>
        <w:tc>
          <w:tcPr>
            <w:tcW w:w="1155" w:type="dxa"/>
            <w:shd w:val="clear" w:color="auto" w:fill="auto"/>
            <w:vAlign w:val="center"/>
            <w:hideMark/>
          </w:tcPr>
          <w:p w14:paraId="2448DEF0" w14:textId="09477F8B"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1:10.000</w:t>
            </w:r>
          </w:p>
        </w:tc>
        <w:tc>
          <w:tcPr>
            <w:tcW w:w="2490" w:type="dxa"/>
            <w:shd w:val="clear" w:color="auto" w:fill="auto"/>
            <w:vAlign w:val="center"/>
            <w:hideMark/>
          </w:tcPr>
          <w:p w14:paraId="1A9D5E27" w14:textId="16F4BF94"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25</w:t>
            </w:r>
          </w:p>
        </w:tc>
      </w:tr>
      <w:tr w:rsidR="007F5708" w:rsidRPr="007F5708" w14:paraId="298EFDE8" w14:textId="77777777" w:rsidTr="007F5708">
        <w:trPr>
          <w:trHeight w:val="300"/>
          <w:jc w:val="center"/>
        </w:trPr>
        <w:tc>
          <w:tcPr>
            <w:tcW w:w="1155" w:type="dxa"/>
            <w:shd w:val="clear" w:color="auto" w:fill="auto"/>
            <w:vAlign w:val="center"/>
            <w:hideMark/>
          </w:tcPr>
          <w:p w14:paraId="6A3ED8AB" w14:textId="46666090"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1:25.000</w:t>
            </w:r>
          </w:p>
        </w:tc>
        <w:tc>
          <w:tcPr>
            <w:tcW w:w="2490" w:type="dxa"/>
            <w:shd w:val="clear" w:color="auto" w:fill="auto"/>
            <w:vAlign w:val="center"/>
            <w:hideMark/>
          </w:tcPr>
          <w:p w14:paraId="080B036C" w14:textId="60935F4F"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100</w:t>
            </w:r>
          </w:p>
        </w:tc>
      </w:tr>
      <w:tr w:rsidR="007F5708" w:rsidRPr="007F5708" w14:paraId="6AC1D795" w14:textId="77777777" w:rsidTr="007F5708">
        <w:trPr>
          <w:trHeight w:val="300"/>
          <w:jc w:val="center"/>
        </w:trPr>
        <w:tc>
          <w:tcPr>
            <w:tcW w:w="1155" w:type="dxa"/>
            <w:shd w:val="clear" w:color="auto" w:fill="auto"/>
            <w:vAlign w:val="center"/>
            <w:hideMark/>
          </w:tcPr>
          <w:p w14:paraId="6DAF858B" w14:textId="10BC423A"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1:50.000</w:t>
            </w:r>
          </w:p>
        </w:tc>
        <w:tc>
          <w:tcPr>
            <w:tcW w:w="2490" w:type="dxa"/>
            <w:shd w:val="clear" w:color="auto" w:fill="auto"/>
            <w:vAlign w:val="center"/>
            <w:hideMark/>
          </w:tcPr>
          <w:p w14:paraId="01A324A7" w14:textId="21456D75"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400</w:t>
            </w:r>
          </w:p>
        </w:tc>
      </w:tr>
    </w:tbl>
    <w:p w14:paraId="555C0974" w14:textId="046B552C" w:rsidR="007F5708" w:rsidRDefault="007F5708" w:rsidP="007F5708">
      <w:pPr>
        <w:rPr>
          <w:rFonts w:ascii="Century Gothic" w:eastAsia="Times New Roman" w:hAnsi="Century Gothic"/>
          <w:sz w:val="20"/>
          <w:szCs w:val="20"/>
          <w:lang w:val="es-ES" w:eastAsia="es-ES"/>
        </w:rPr>
      </w:pPr>
    </w:p>
    <w:p w14:paraId="24AF238C" w14:textId="67728096" w:rsidR="007F5708" w:rsidRDefault="007F5708" w:rsidP="007F5708">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A partir de los parámetros señalados anteriormente, esta herramienta genera de manera automática los marcos de control para revisar en el proceso de validación de los modelos digitales de terreno. Para su correcta ejecución, se debe </w:t>
      </w:r>
      <w:r w:rsidR="00B63795">
        <w:rPr>
          <w:rFonts w:ascii="Century Gothic" w:eastAsia="Times New Roman" w:hAnsi="Century Gothic"/>
          <w:sz w:val="20"/>
          <w:szCs w:val="20"/>
          <w:lang w:val="es-ES" w:eastAsia="es-ES"/>
        </w:rPr>
        <w:t xml:space="preserve">indicar la ruta de salida donde se va a generar el shapefile que contiene los marcos de control, el modelo digital de terreno y el shapefile del </w:t>
      </w:r>
      <w:r w:rsidR="00C55542">
        <w:rPr>
          <w:rFonts w:ascii="Century Gothic" w:eastAsia="Times New Roman" w:hAnsi="Century Gothic"/>
          <w:sz w:val="20"/>
          <w:szCs w:val="20"/>
          <w:lang w:val="es-ES" w:eastAsia="es-ES"/>
        </w:rPr>
        <w:t>límite</w:t>
      </w:r>
      <w:r w:rsidR="00B63795">
        <w:rPr>
          <w:rFonts w:ascii="Century Gothic" w:eastAsia="Times New Roman" w:hAnsi="Century Gothic"/>
          <w:sz w:val="20"/>
          <w:szCs w:val="20"/>
          <w:lang w:val="es-ES" w:eastAsia="es-ES"/>
        </w:rPr>
        <w:t xml:space="preserve"> del proyecto.</w:t>
      </w:r>
    </w:p>
    <w:p w14:paraId="3449DCBF" w14:textId="7786C480" w:rsidR="00B63795" w:rsidRDefault="00B63795" w:rsidP="007F5708">
      <w:pPr>
        <w:rPr>
          <w:rFonts w:ascii="Century Gothic" w:eastAsia="Times New Roman" w:hAnsi="Century Gothic"/>
          <w:sz w:val="20"/>
          <w:szCs w:val="20"/>
          <w:lang w:val="es-ES" w:eastAsia="es-ES"/>
        </w:rPr>
      </w:pPr>
    </w:p>
    <w:p w14:paraId="70DCB2D6" w14:textId="5CBA7400" w:rsidR="00B63795" w:rsidRDefault="00B63795" w:rsidP="00B63795">
      <w:pPr>
        <w:jc w:val="center"/>
        <w:rPr>
          <w:rFonts w:ascii="Century Gothic" w:eastAsia="Times New Roman" w:hAnsi="Century Gothic"/>
          <w:sz w:val="16"/>
          <w:szCs w:val="16"/>
          <w:lang w:val="es-ES" w:eastAsia="es-ES"/>
        </w:rPr>
      </w:pPr>
      <w:r w:rsidRPr="00B63795">
        <w:rPr>
          <w:rFonts w:ascii="Century Gothic" w:eastAsia="Times New Roman" w:hAnsi="Century Gothic"/>
          <w:noProof/>
          <w:sz w:val="20"/>
          <w:szCs w:val="20"/>
          <w:lang w:eastAsia="es-CO"/>
        </w:rPr>
        <w:lastRenderedPageBreak/>
        <w:drawing>
          <wp:inline distT="0" distB="0" distL="0" distR="0" wp14:anchorId="665DDE1C" wp14:editId="43203E3B">
            <wp:extent cx="3810977" cy="2880000"/>
            <wp:effectExtent l="19050" t="19050" r="18415" b="158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977" cy="2880000"/>
                    </a:xfrm>
                    <a:prstGeom prst="rect">
                      <a:avLst/>
                    </a:prstGeom>
                    <a:ln>
                      <a:solidFill>
                        <a:schemeClr val="tx1"/>
                      </a:solidFill>
                    </a:ln>
                  </pic:spPr>
                </pic:pic>
              </a:graphicData>
            </a:graphic>
          </wp:inline>
        </w:drawing>
      </w:r>
      <w:r>
        <w:rPr>
          <w:rFonts w:ascii="Century Gothic" w:eastAsia="Times New Roman" w:hAnsi="Century Gothic"/>
          <w:sz w:val="20"/>
          <w:szCs w:val="20"/>
          <w:lang w:val="es-ES" w:eastAsia="es-ES"/>
        </w:rPr>
        <w:br/>
      </w: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8</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Parámetros de ejecución Herramienta “Marcos de Control MDT” - Aplicativos_Validacion_MDT.atbx.</w:t>
      </w:r>
    </w:p>
    <w:p w14:paraId="082D49C1" w14:textId="5DC5B56D" w:rsidR="00B63795" w:rsidRDefault="00B63795" w:rsidP="00B63795">
      <w:pPr>
        <w:jc w:val="center"/>
        <w:rPr>
          <w:rFonts w:ascii="Century Gothic" w:eastAsia="Times New Roman" w:hAnsi="Century Gothic"/>
          <w:sz w:val="20"/>
          <w:szCs w:val="20"/>
          <w:lang w:val="es-ES" w:eastAsia="es-ES"/>
        </w:rPr>
      </w:pPr>
    </w:p>
    <w:p w14:paraId="7591EB02" w14:textId="0DD86829" w:rsidR="00B63795" w:rsidRDefault="00B63795" w:rsidP="00B63795">
      <w:pPr>
        <w:rPr>
          <w:rFonts w:ascii="Century Gothic" w:eastAsia="Times New Roman" w:hAnsi="Century Gothic"/>
          <w:sz w:val="20"/>
          <w:szCs w:val="20"/>
          <w:lang w:val="es-ES" w:eastAsia="es-ES"/>
        </w:rPr>
      </w:pPr>
    </w:p>
    <w:p w14:paraId="4220943B" w14:textId="443C4DF7" w:rsidR="00B63795" w:rsidRDefault="00B63795" w:rsidP="00B63795">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Como resultado en la ruta de salida se genera una GDB con el shapefile marcos AT, marcos Int y marcos Revisar. El primer shape contiene los marcos del área según escala (tabla 4) que recubren la totalidad del proyecto, en marcos revisar se encuentran los marcos que se eligen aleatoriamente para que se revise en cumplimiento del porcentaje de revisión según la escala y el área (tabla 3).</w:t>
      </w:r>
    </w:p>
    <w:p w14:paraId="35938A47" w14:textId="782C9BE2" w:rsidR="00B63795" w:rsidRDefault="00B63795" w:rsidP="00B63795">
      <w:pPr>
        <w:rPr>
          <w:rFonts w:ascii="Century Gothic" w:eastAsia="Times New Roman" w:hAnsi="Century Gothic"/>
          <w:sz w:val="20"/>
          <w:szCs w:val="20"/>
          <w:lang w:val="es-ES" w:eastAsia="es-ES"/>
        </w:rPr>
      </w:pPr>
    </w:p>
    <w:p w14:paraId="5DF67AA6" w14:textId="08722B9B" w:rsidR="00B63795" w:rsidRDefault="00B63795" w:rsidP="00B63795">
      <w:pPr>
        <w:jc w:val="center"/>
        <w:rPr>
          <w:rFonts w:ascii="Century Gothic" w:eastAsia="Times New Roman" w:hAnsi="Century Gothic"/>
          <w:sz w:val="16"/>
          <w:szCs w:val="16"/>
          <w:lang w:val="es-ES" w:eastAsia="es-ES"/>
        </w:rPr>
      </w:pPr>
      <w:r w:rsidRPr="00B63795">
        <w:rPr>
          <w:rFonts w:ascii="Century Gothic" w:eastAsia="Times New Roman" w:hAnsi="Century Gothic"/>
          <w:noProof/>
          <w:sz w:val="20"/>
          <w:szCs w:val="20"/>
          <w:lang w:eastAsia="es-CO"/>
        </w:rPr>
        <w:drawing>
          <wp:inline distT="0" distB="0" distL="0" distR="0" wp14:anchorId="70A027F9" wp14:editId="07E52571">
            <wp:extent cx="4419622" cy="1440000"/>
            <wp:effectExtent l="19050" t="19050" r="19050" b="273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9622" cy="1440000"/>
                    </a:xfrm>
                    <a:prstGeom prst="rect">
                      <a:avLst/>
                    </a:prstGeom>
                    <a:ln>
                      <a:solidFill>
                        <a:schemeClr val="tx1"/>
                      </a:solidFill>
                    </a:ln>
                  </pic:spPr>
                </pic:pic>
              </a:graphicData>
            </a:graphic>
          </wp:inline>
        </w:drawing>
      </w:r>
      <w:r>
        <w:rPr>
          <w:rFonts w:ascii="Century Gothic" w:eastAsia="Times New Roman" w:hAnsi="Century Gothic"/>
          <w:sz w:val="20"/>
          <w:szCs w:val="20"/>
          <w:lang w:val="es-ES" w:eastAsia="es-ES"/>
        </w:rPr>
        <w:br/>
      </w: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9</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 xml:space="preserve">Resultado “Exactitud Absoluta </w:t>
      </w:r>
      <w:r w:rsidR="00C55542">
        <w:rPr>
          <w:rFonts w:ascii="Century Gothic" w:eastAsia="Times New Roman" w:hAnsi="Century Gothic"/>
          <w:sz w:val="16"/>
          <w:szCs w:val="16"/>
          <w:lang w:val="es-ES" w:eastAsia="es-ES"/>
        </w:rPr>
        <w:t>Posición</w:t>
      </w:r>
      <w:r>
        <w:rPr>
          <w:rFonts w:ascii="Century Gothic" w:eastAsia="Times New Roman" w:hAnsi="Century Gothic"/>
          <w:sz w:val="16"/>
          <w:szCs w:val="16"/>
          <w:lang w:val="es-ES" w:eastAsia="es-ES"/>
        </w:rPr>
        <w:t xml:space="preserve"> Vertical” - Aplicativos_Validacion_MDT.atbx.</w:t>
      </w:r>
    </w:p>
    <w:p w14:paraId="626521FD" w14:textId="4A1B472C" w:rsidR="00B63795" w:rsidRDefault="00B63795" w:rsidP="00B63795">
      <w:pPr>
        <w:rPr>
          <w:rFonts w:ascii="Century Gothic" w:eastAsia="Times New Roman" w:hAnsi="Century Gothic"/>
          <w:sz w:val="20"/>
          <w:szCs w:val="20"/>
          <w:lang w:val="es-ES" w:eastAsia="es-ES"/>
        </w:rPr>
      </w:pPr>
    </w:p>
    <w:p w14:paraId="171977FD" w14:textId="471CD072" w:rsidR="00B63795" w:rsidRPr="00B63795" w:rsidRDefault="00B63795" w:rsidP="00B63795">
      <w:pPr>
        <w:jc w:val="center"/>
        <w:rPr>
          <w:rFonts w:ascii="Century Gothic" w:eastAsia="Times New Roman" w:hAnsi="Century Gothic"/>
          <w:sz w:val="16"/>
          <w:szCs w:val="16"/>
          <w:lang w:val="es-ES" w:eastAsia="es-ES"/>
        </w:rPr>
      </w:pPr>
      <w:r w:rsidRPr="00B63795">
        <w:rPr>
          <w:rFonts w:ascii="Century Gothic" w:eastAsia="Times New Roman" w:hAnsi="Century Gothic"/>
          <w:noProof/>
          <w:sz w:val="20"/>
          <w:szCs w:val="20"/>
          <w:lang w:eastAsia="es-CO"/>
        </w:rPr>
        <w:lastRenderedPageBreak/>
        <w:drawing>
          <wp:inline distT="0" distB="0" distL="0" distR="0" wp14:anchorId="33BA7490" wp14:editId="0398497F">
            <wp:extent cx="5320151" cy="3240000"/>
            <wp:effectExtent l="19050" t="19050" r="13970" b="177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0151" cy="3240000"/>
                    </a:xfrm>
                    <a:prstGeom prst="rect">
                      <a:avLst/>
                    </a:prstGeom>
                    <a:ln>
                      <a:solidFill>
                        <a:schemeClr val="tx1"/>
                      </a:solidFill>
                    </a:ln>
                  </pic:spPr>
                </pic:pic>
              </a:graphicData>
            </a:graphic>
          </wp:inline>
        </w:drawing>
      </w:r>
      <w:r>
        <w:rPr>
          <w:rFonts w:ascii="Century Gothic" w:eastAsia="Times New Roman" w:hAnsi="Century Gothic"/>
          <w:sz w:val="20"/>
          <w:szCs w:val="20"/>
          <w:lang w:val="es-ES" w:eastAsia="es-ES"/>
        </w:rPr>
        <w:br/>
      </w: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10</w:t>
      </w:r>
      <w:r w:rsidRPr="00C26343">
        <w:rPr>
          <w:rFonts w:ascii="Century Gothic" w:eastAsia="Times New Roman" w:hAnsi="Century Gothic"/>
          <w:sz w:val="16"/>
          <w:szCs w:val="16"/>
          <w:lang w:val="es-ES" w:eastAsia="es-ES"/>
        </w:rPr>
        <w:t>.</w:t>
      </w:r>
      <w:r>
        <w:rPr>
          <w:rFonts w:ascii="Century Gothic" w:eastAsia="Times New Roman" w:hAnsi="Century Gothic"/>
          <w:sz w:val="16"/>
          <w:szCs w:val="16"/>
          <w:lang w:val="es-ES" w:eastAsia="es-ES"/>
        </w:rPr>
        <w:t xml:space="preserve"> Vista general marcos AT y marcos revisar.</w:t>
      </w:r>
    </w:p>
    <w:p w14:paraId="49882970" w14:textId="77777777" w:rsidR="007F5708" w:rsidRPr="007F5708" w:rsidRDefault="007F5708" w:rsidP="007F5708">
      <w:pPr>
        <w:rPr>
          <w:rFonts w:ascii="Century Gothic" w:eastAsia="Times New Roman" w:hAnsi="Century Gothic"/>
          <w:sz w:val="20"/>
          <w:szCs w:val="20"/>
          <w:lang w:val="es-ES" w:eastAsia="es-ES"/>
        </w:rPr>
      </w:pPr>
    </w:p>
    <w:p w14:paraId="0DC0B566" w14:textId="37756D59" w:rsidR="003F0A80" w:rsidRDefault="003F0A80" w:rsidP="003F0A80">
      <w:pPr>
        <w:pStyle w:val="Prrafodelista"/>
        <w:numPr>
          <w:ilvl w:val="1"/>
          <w:numId w:val="12"/>
        </w:num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Consistencia Lógica Conceptual</w:t>
      </w:r>
    </w:p>
    <w:p w14:paraId="2EF0B132" w14:textId="1BF1E4B0" w:rsidR="00B63795" w:rsidRDefault="00F0136F" w:rsidP="00B63795">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Adicionalmente</w:t>
      </w:r>
      <w:bookmarkStart w:id="0" w:name="_GoBack"/>
      <w:bookmarkEnd w:id="0"/>
      <w:r w:rsidR="00B63795">
        <w:rPr>
          <w:rFonts w:ascii="Century Gothic" w:eastAsia="Times New Roman" w:hAnsi="Century Gothic"/>
          <w:sz w:val="20"/>
          <w:szCs w:val="20"/>
          <w:lang w:val="es-ES" w:eastAsia="es-ES"/>
        </w:rPr>
        <w:t xml:space="preserve">, dentro del proceso de validación de la consistencia lógica conceptual del MDT se realiza la comparación entre los vectores a piso (drenajes, vías, caminos) y </w:t>
      </w:r>
      <w:r w:rsidR="00274EBB">
        <w:rPr>
          <w:rFonts w:ascii="Century Gothic" w:eastAsia="Times New Roman" w:hAnsi="Century Gothic"/>
          <w:sz w:val="20"/>
          <w:szCs w:val="20"/>
          <w:lang w:val="es-ES" w:eastAsia="es-ES"/>
        </w:rPr>
        <w:t xml:space="preserve">el modelo digital de terreno, </w:t>
      </w:r>
      <w:r w:rsidR="00533705">
        <w:rPr>
          <w:rFonts w:ascii="Century Gothic" w:eastAsia="Times New Roman" w:hAnsi="Century Gothic"/>
          <w:sz w:val="20"/>
          <w:szCs w:val="20"/>
          <w:lang w:val="es-ES" w:eastAsia="es-ES"/>
        </w:rPr>
        <w:t>generando un reporte en un archivo txt con los resultados</w:t>
      </w:r>
      <w:r w:rsidR="00014628">
        <w:rPr>
          <w:rFonts w:ascii="Century Gothic" w:eastAsia="Times New Roman" w:hAnsi="Century Gothic"/>
          <w:sz w:val="20"/>
          <w:szCs w:val="20"/>
          <w:lang w:val="es-ES" w:eastAsia="es-ES"/>
        </w:rPr>
        <w:t>. Para su ejecución se puede ingresar bien sea el shapefile con los respectivos vectores o el archivo CAD tipo dgn, se debe ingresar solo uno de los dos archivos.</w:t>
      </w:r>
    </w:p>
    <w:p w14:paraId="5D5CF36F" w14:textId="51F3CB8E" w:rsidR="003C2097" w:rsidRDefault="003C2097" w:rsidP="00B63795">
      <w:pPr>
        <w:rPr>
          <w:rFonts w:ascii="Century Gothic" w:eastAsia="Times New Roman" w:hAnsi="Century Gothic"/>
          <w:sz w:val="20"/>
          <w:szCs w:val="20"/>
          <w:lang w:val="es-ES" w:eastAsia="es-ES"/>
        </w:rPr>
      </w:pPr>
    </w:p>
    <w:p w14:paraId="3B347616" w14:textId="2074DA7D" w:rsidR="003C2097" w:rsidRDefault="00014628" w:rsidP="000E0E9F">
      <w:pPr>
        <w:jc w:val="center"/>
        <w:rPr>
          <w:rFonts w:ascii="Century Gothic" w:eastAsia="Times New Roman" w:hAnsi="Century Gothic"/>
          <w:sz w:val="20"/>
          <w:szCs w:val="20"/>
          <w:lang w:val="es-ES" w:eastAsia="es-ES"/>
        </w:rPr>
      </w:pPr>
      <w:r w:rsidRPr="00014628">
        <w:rPr>
          <w:rFonts w:ascii="Century Gothic" w:eastAsia="Times New Roman" w:hAnsi="Century Gothic"/>
          <w:noProof/>
          <w:sz w:val="20"/>
          <w:szCs w:val="20"/>
          <w:lang w:eastAsia="es-CO"/>
        </w:rPr>
        <w:drawing>
          <wp:inline distT="0" distB="0" distL="0" distR="0" wp14:anchorId="414BDB6C" wp14:editId="5E7277E6">
            <wp:extent cx="2985322" cy="2700000"/>
            <wp:effectExtent l="19050" t="19050" r="24765"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5322" cy="2700000"/>
                    </a:xfrm>
                    <a:prstGeom prst="rect">
                      <a:avLst/>
                    </a:prstGeom>
                    <a:ln>
                      <a:solidFill>
                        <a:schemeClr val="tx1"/>
                      </a:solidFill>
                    </a:ln>
                  </pic:spPr>
                </pic:pic>
              </a:graphicData>
            </a:graphic>
          </wp:inline>
        </w:drawing>
      </w:r>
      <w:r w:rsidRPr="00014628">
        <w:rPr>
          <w:rFonts w:ascii="Century Gothic" w:eastAsia="Times New Roman" w:hAnsi="Century Gothic"/>
          <w:noProof/>
          <w:sz w:val="16"/>
          <w:szCs w:val="16"/>
          <w:lang w:eastAsia="es-CO"/>
        </w:rPr>
        <w:drawing>
          <wp:inline distT="0" distB="0" distL="0" distR="0" wp14:anchorId="728C0432" wp14:editId="14F2126F">
            <wp:extent cx="2997640" cy="2700000"/>
            <wp:effectExtent l="19050" t="19050" r="12700" b="247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7640" cy="2700000"/>
                    </a:xfrm>
                    <a:prstGeom prst="rect">
                      <a:avLst/>
                    </a:prstGeom>
                    <a:ln>
                      <a:solidFill>
                        <a:schemeClr val="tx1"/>
                      </a:solidFill>
                    </a:ln>
                  </pic:spPr>
                </pic:pic>
              </a:graphicData>
            </a:graphic>
          </wp:inline>
        </w:drawing>
      </w:r>
      <w:r w:rsidR="000E0E9F">
        <w:rPr>
          <w:rFonts w:ascii="Century Gothic" w:eastAsia="Times New Roman" w:hAnsi="Century Gothic"/>
          <w:sz w:val="20"/>
          <w:szCs w:val="20"/>
          <w:lang w:val="es-ES" w:eastAsia="es-ES"/>
        </w:rPr>
        <w:br/>
      </w:r>
      <w:r w:rsidR="000E0E9F" w:rsidRPr="00C26343">
        <w:rPr>
          <w:rFonts w:ascii="Century Gothic" w:eastAsia="Times New Roman" w:hAnsi="Century Gothic"/>
          <w:sz w:val="16"/>
          <w:szCs w:val="16"/>
          <w:lang w:val="es-ES" w:eastAsia="es-ES"/>
        </w:rPr>
        <w:t xml:space="preserve">Imagen </w:t>
      </w:r>
      <w:r w:rsidR="000E0E9F">
        <w:rPr>
          <w:rFonts w:ascii="Century Gothic" w:eastAsia="Times New Roman" w:hAnsi="Century Gothic"/>
          <w:sz w:val="16"/>
          <w:szCs w:val="16"/>
          <w:lang w:val="es-ES" w:eastAsia="es-ES"/>
        </w:rPr>
        <w:t>11</w:t>
      </w:r>
      <w:r w:rsidR="000E0E9F" w:rsidRPr="00C26343">
        <w:rPr>
          <w:rFonts w:ascii="Century Gothic" w:eastAsia="Times New Roman" w:hAnsi="Century Gothic"/>
          <w:sz w:val="16"/>
          <w:szCs w:val="16"/>
          <w:lang w:val="es-ES" w:eastAsia="es-ES"/>
        </w:rPr>
        <w:t xml:space="preserve">. </w:t>
      </w:r>
      <w:r w:rsidR="000E0E9F">
        <w:rPr>
          <w:rFonts w:ascii="Century Gothic" w:eastAsia="Times New Roman" w:hAnsi="Century Gothic"/>
          <w:sz w:val="16"/>
          <w:szCs w:val="16"/>
          <w:lang w:val="es-ES" w:eastAsia="es-ES"/>
        </w:rPr>
        <w:t>Parámetros de ejecución Herramienta “Consistencia Lógica Conceptual” - Aplicativos_Validacion_MDT.atbx.</w:t>
      </w:r>
      <w:r>
        <w:rPr>
          <w:rFonts w:ascii="Century Gothic" w:eastAsia="Times New Roman" w:hAnsi="Century Gothic"/>
          <w:sz w:val="16"/>
          <w:szCs w:val="16"/>
          <w:lang w:val="es-ES" w:eastAsia="es-ES"/>
        </w:rPr>
        <w:t xml:space="preserve"> (a la izquierda con vectores en shapefile y a la derecha con archivo cad</w:t>
      </w:r>
    </w:p>
    <w:p w14:paraId="01032A6C" w14:textId="77777777" w:rsidR="000E0E9F" w:rsidRDefault="000E0E9F" w:rsidP="000E0E9F">
      <w:pPr>
        <w:rPr>
          <w:rFonts w:ascii="Century Gothic" w:eastAsia="Times New Roman" w:hAnsi="Century Gothic"/>
          <w:sz w:val="20"/>
          <w:szCs w:val="20"/>
          <w:lang w:val="es-ES" w:eastAsia="es-ES"/>
        </w:rPr>
      </w:pPr>
    </w:p>
    <w:p w14:paraId="06F6C154" w14:textId="08759706" w:rsidR="003C2097" w:rsidRPr="00CB56A9" w:rsidRDefault="003C2097" w:rsidP="00B63795">
      <w:pPr>
        <w:rPr>
          <w:rFonts w:ascii="Century Gothic" w:eastAsia="Times New Roman" w:hAnsi="Century Gothic"/>
          <w:sz w:val="20"/>
          <w:szCs w:val="20"/>
          <w:lang w:eastAsia="es-ES"/>
        </w:rPr>
      </w:pPr>
      <w:r>
        <w:rPr>
          <w:rFonts w:ascii="Century Gothic" w:eastAsia="Times New Roman" w:hAnsi="Century Gothic"/>
          <w:sz w:val="20"/>
          <w:szCs w:val="20"/>
          <w:lang w:val="es-ES" w:eastAsia="es-ES"/>
        </w:rPr>
        <w:t xml:space="preserve">Luego de ejecutar, en la ruta de salida se genera un shapefile con los puntos de los vértices a comparar, su valor en el </w:t>
      </w:r>
      <w:r w:rsidR="000E0E9F">
        <w:rPr>
          <w:rFonts w:ascii="Century Gothic" w:eastAsia="Times New Roman" w:hAnsi="Century Gothic"/>
          <w:sz w:val="20"/>
          <w:szCs w:val="20"/>
          <w:lang w:val="es-ES" w:eastAsia="es-ES"/>
        </w:rPr>
        <w:t>ráster</w:t>
      </w:r>
      <w:r>
        <w:rPr>
          <w:rFonts w:ascii="Century Gothic" w:eastAsia="Times New Roman" w:hAnsi="Century Gothic"/>
          <w:sz w:val="20"/>
          <w:szCs w:val="20"/>
          <w:lang w:val="es-ES" w:eastAsia="es-ES"/>
        </w:rPr>
        <w:t xml:space="preserve"> y la diferencia.</w:t>
      </w:r>
    </w:p>
    <w:p w14:paraId="75391FCB" w14:textId="2B85AC54" w:rsidR="003C2097" w:rsidRDefault="003C2097" w:rsidP="00B63795">
      <w:pPr>
        <w:rPr>
          <w:rFonts w:ascii="Century Gothic" w:eastAsia="Times New Roman" w:hAnsi="Century Gothic"/>
          <w:sz w:val="20"/>
          <w:szCs w:val="20"/>
          <w:lang w:val="es-ES" w:eastAsia="es-ES"/>
        </w:rPr>
      </w:pPr>
    </w:p>
    <w:p w14:paraId="7858BAE0" w14:textId="27CF03E1" w:rsidR="003C2097" w:rsidRDefault="00CB56A9" w:rsidP="000E0E9F">
      <w:pPr>
        <w:jc w:val="center"/>
        <w:rPr>
          <w:rFonts w:ascii="Century Gothic" w:eastAsia="Times New Roman" w:hAnsi="Century Gothic"/>
          <w:sz w:val="20"/>
          <w:szCs w:val="20"/>
          <w:lang w:val="es-ES" w:eastAsia="es-ES"/>
        </w:rPr>
      </w:pPr>
      <w:r w:rsidRPr="00CB56A9">
        <w:rPr>
          <w:rFonts w:ascii="Century Gothic" w:eastAsia="Times New Roman" w:hAnsi="Century Gothic"/>
          <w:noProof/>
          <w:sz w:val="20"/>
          <w:szCs w:val="20"/>
          <w:lang w:eastAsia="es-CO"/>
        </w:rPr>
        <w:drawing>
          <wp:inline distT="0" distB="0" distL="0" distR="0" wp14:anchorId="4BD48609" wp14:editId="1F501D07">
            <wp:extent cx="3264949" cy="720000"/>
            <wp:effectExtent l="19050" t="19050" r="12065" b="2349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4949" cy="720000"/>
                    </a:xfrm>
                    <a:prstGeom prst="rect">
                      <a:avLst/>
                    </a:prstGeom>
                    <a:ln>
                      <a:solidFill>
                        <a:schemeClr val="tx1"/>
                      </a:solidFill>
                    </a:ln>
                  </pic:spPr>
                </pic:pic>
              </a:graphicData>
            </a:graphic>
          </wp:inline>
        </w:drawing>
      </w:r>
      <w:r w:rsidR="000E0E9F">
        <w:rPr>
          <w:rFonts w:ascii="Century Gothic" w:eastAsia="Times New Roman" w:hAnsi="Century Gothic"/>
          <w:sz w:val="20"/>
          <w:szCs w:val="20"/>
          <w:lang w:val="es-ES" w:eastAsia="es-ES"/>
        </w:rPr>
        <w:br/>
      </w:r>
      <w:r w:rsidR="000E0E9F" w:rsidRPr="00C26343">
        <w:rPr>
          <w:rFonts w:ascii="Century Gothic" w:eastAsia="Times New Roman" w:hAnsi="Century Gothic"/>
          <w:sz w:val="16"/>
          <w:szCs w:val="16"/>
          <w:lang w:val="es-ES" w:eastAsia="es-ES"/>
        </w:rPr>
        <w:t xml:space="preserve">Imagen </w:t>
      </w:r>
      <w:r w:rsidR="000E0E9F">
        <w:rPr>
          <w:rFonts w:ascii="Century Gothic" w:eastAsia="Times New Roman" w:hAnsi="Century Gothic"/>
          <w:sz w:val="16"/>
          <w:szCs w:val="16"/>
          <w:lang w:val="es-ES" w:eastAsia="es-ES"/>
        </w:rPr>
        <w:t>12</w:t>
      </w:r>
      <w:r w:rsidR="000E0E9F" w:rsidRPr="00C26343">
        <w:rPr>
          <w:rFonts w:ascii="Century Gothic" w:eastAsia="Times New Roman" w:hAnsi="Century Gothic"/>
          <w:sz w:val="16"/>
          <w:szCs w:val="16"/>
          <w:lang w:val="es-ES" w:eastAsia="es-ES"/>
        </w:rPr>
        <w:t xml:space="preserve">. </w:t>
      </w:r>
      <w:r w:rsidR="000E0E9F">
        <w:rPr>
          <w:rFonts w:ascii="Century Gothic" w:eastAsia="Times New Roman" w:hAnsi="Century Gothic"/>
          <w:sz w:val="16"/>
          <w:szCs w:val="16"/>
          <w:lang w:val="es-ES" w:eastAsia="es-ES"/>
        </w:rPr>
        <w:t>Resultado “Consistencia Lógica Conceptual” - Aplicativos_Validacion_MDT.atbx.</w:t>
      </w:r>
    </w:p>
    <w:p w14:paraId="025C2EA0" w14:textId="25756C85" w:rsidR="000E0E9F" w:rsidRDefault="000E0E9F" w:rsidP="000E0E9F">
      <w:pPr>
        <w:jc w:val="center"/>
        <w:rPr>
          <w:rFonts w:ascii="Century Gothic" w:eastAsia="Times New Roman" w:hAnsi="Century Gothic"/>
          <w:sz w:val="20"/>
          <w:szCs w:val="20"/>
          <w:lang w:val="es-ES" w:eastAsia="es-ES"/>
        </w:rPr>
      </w:pPr>
    </w:p>
    <w:p w14:paraId="4EF5B3D0" w14:textId="22D5997F" w:rsidR="000E0E9F" w:rsidRDefault="000E0E9F" w:rsidP="000E0E9F">
      <w:pPr>
        <w:jc w:val="center"/>
        <w:rPr>
          <w:rFonts w:ascii="Century Gothic" w:eastAsia="Times New Roman" w:hAnsi="Century Gothic"/>
          <w:sz w:val="20"/>
          <w:szCs w:val="20"/>
          <w:lang w:val="es-ES" w:eastAsia="es-ES"/>
        </w:rPr>
      </w:pPr>
      <w:r w:rsidRPr="000E0E9F">
        <w:rPr>
          <w:rFonts w:ascii="Century Gothic" w:eastAsia="Times New Roman" w:hAnsi="Century Gothic"/>
          <w:noProof/>
          <w:sz w:val="20"/>
          <w:szCs w:val="20"/>
          <w:lang w:eastAsia="es-CO"/>
        </w:rPr>
        <w:drawing>
          <wp:inline distT="0" distB="0" distL="0" distR="0" wp14:anchorId="2D95A639" wp14:editId="7AD44B9E">
            <wp:extent cx="4960413" cy="3019425"/>
            <wp:effectExtent l="19050" t="19050" r="1206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4558" cy="3021948"/>
                    </a:xfrm>
                    <a:prstGeom prst="rect">
                      <a:avLst/>
                    </a:prstGeom>
                    <a:ln>
                      <a:solidFill>
                        <a:schemeClr val="tx1"/>
                      </a:solidFill>
                    </a:ln>
                  </pic:spPr>
                </pic:pic>
              </a:graphicData>
            </a:graphic>
          </wp:inline>
        </w:drawing>
      </w:r>
      <w:r>
        <w:rPr>
          <w:rFonts w:ascii="Century Gothic" w:eastAsia="Times New Roman" w:hAnsi="Century Gothic"/>
          <w:sz w:val="20"/>
          <w:szCs w:val="20"/>
          <w:lang w:val="es-ES" w:eastAsia="es-ES"/>
        </w:rPr>
        <w:br/>
      </w: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13</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Shapefile Resultado “Consistencia Lógica Conceptual” - Aplicativos_Validacion_MDT.atbx.</w:t>
      </w:r>
    </w:p>
    <w:p w14:paraId="24D0ED3B" w14:textId="534CA32C" w:rsidR="000E0E9F" w:rsidRDefault="000E0E9F" w:rsidP="00533705">
      <w:pPr>
        <w:tabs>
          <w:tab w:val="left" w:pos="8925"/>
        </w:tabs>
        <w:rPr>
          <w:rFonts w:ascii="Century Gothic" w:eastAsia="Times New Roman" w:hAnsi="Century Gothic"/>
          <w:sz w:val="20"/>
          <w:szCs w:val="20"/>
          <w:lang w:val="es-ES" w:eastAsia="es-ES"/>
        </w:rPr>
      </w:pPr>
    </w:p>
    <w:p w14:paraId="0061FA6B" w14:textId="13D187A9" w:rsidR="000F30B7" w:rsidRDefault="00533705" w:rsidP="000F30B7">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Finalmente, se genera el reporte en un archivo txt</w:t>
      </w:r>
      <w:r w:rsidR="000F30B7">
        <w:rPr>
          <w:rFonts w:ascii="Century Gothic" w:eastAsia="Times New Roman" w:hAnsi="Century Gothic"/>
          <w:sz w:val="20"/>
          <w:szCs w:val="20"/>
          <w:lang w:val="es-ES" w:eastAsia="es-ES"/>
        </w:rPr>
        <w:t xml:space="preserve"> con el error cuadrático para cada punto, y finalmente se aprecian los datos correspondientes a </w:t>
      </w:r>
      <w:r w:rsidR="000F30B7" w:rsidRPr="000F30B7">
        <w:rPr>
          <w:rFonts w:ascii="Century Gothic" w:eastAsia="Times New Roman" w:hAnsi="Century Gothic"/>
          <w:sz w:val="20"/>
          <w:szCs w:val="20"/>
          <w:lang w:val="es-ES" w:eastAsia="es-ES"/>
        </w:rPr>
        <w:t>Numero de Observaciones</w:t>
      </w:r>
      <w:r w:rsidR="000F30B7">
        <w:rPr>
          <w:rFonts w:ascii="Century Gothic" w:eastAsia="Times New Roman" w:hAnsi="Century Gothic"/>
          <w:sz w:val="20"/>
          <w:szCs w:val="20"/>
          <w:lang w:val="es-ES" w:eastAsia="es-ES"/>
        </w:rPr>
        <w:t>, RMSEz y RMSEz con 95% de c</w:t>
      </w:r>
      <w:r w:rsidR="000F30B7" w:rsidRPr="000F30B7">
        <w:rPr>
          <w:rFonts w:ascii="Century Gothic" w:eastAsia="Times New Roman" w:hAnsi="Century Gothic"/>
          <w:sz w:val="20"/>
          <w:szCs w:val="20"/>
          <w:lang w:val="es-ES" w:eastAsia="es-ES"/>
        </w:rPr>
        <w:t>onfianza</w:t>
      </w:r>
      <w:r w:rsidR="000F30B7">
        <w:rPr>
          <w:rFonts w:ascii="Century Gothic" w:eastAsia="Times New Roman" w:hAnsi="Century Gothic"/>
          <w:sz w:val="20"/>
          <w:szCs w:val="20"/>
          <w:lang w:val="es-ES" w:eastAsia="es-ES"/>
        </w:rPr>
        <w:t>, como se aprecia a continuación.</w:t>
      </w:r>
    </w:p>
    <w:p w14:paraId="684E26B3" w14:textId="2C9A135B" w:rsidR="000F30B7" w:rsidRDefault="000F30B7" w:rsidP="000F30B7">
      <w:pPr>
        <w:rPr>
          <w:rFonts w:ascii="Century Gothic" w:eastAsia="Times New Roman" w:hAnsi="Century Gothic"/>
          <w:sz w:val="20"/>
          <w:szCs w:val="20"/>
          <w:lang w:val="es-ES" w:eastAsia="es-ES"/>
        </w:rPr>
      </w:pPr>
    </w:p>
    <w:p w14:paraId="2DE55A27" w14:textId="7B357444" w:rsidR="000F30B7" w:rsidRPr="000F30B7" w:rsidRDefault="000F30B7" w:rsidP="000F30B7">
      <w:pPr>
        <w:rPr>
          <w:rFonts w:ascii="Century Gothic" w:eastAsia="Times New Roman" w:hAnsi="Century Gothic"/>
          <w:sz w:val="20"/>
          <w:szCs w:val="20"/>
          <w:lang w:val="es-ES" w:eastAsia="es-ES"/>
        </w:rPr>
      </w:pPr>
      <w:r w:rsidRPr="000F30B7">
        <w:rPr>
          <w:rFonts w:ascii="Century Gothic" w:eastAsia="Times New Roman" w:hAnsi="Century Gothic"/>
          <w:sz w:val="20"/>
          <w:szCs w:val="20"/>
          <w:lang w:val="es-ES" w:eastAsia="es-ES"/>
        </w:rPr>
        <w:drawing>
          <wp:inline distT="0" distB="0" distL="0" distR="0" wp14:anchorId="4CBA4CF6" wp14:editId="73AD4053">
            <wp:extent cx="6332220" cy="2705100"/>
            <wp:effectExtent l="19050" t="19050" r="1143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2705100"/>
                    </a:xfrm>
                    <a:prstGeom prst="rect">
                      <a:avLst/>
                    </a:prstGeom>
                    <a:ln>
                      <a:solidFill>
                        <a:schemeClr val="tx1"/>
                      </a:solidFill>
                    </a:ln>
                  </pic:spPr>
                </pic:pic>
              </a:graphicData>
            </a:graphic>
          </wp:inline>
        </w:drawing>
      </w:r>
    </w:p>
    <w:p w14:paraId="01FED08B" w14:textId="395A23AB" w:rsidR="00533705" w:rsidRPr="00B63795" w:rsidRDefault="000F30B7" w:rsidP="000F30B7">
      <w:pPr>
        <w:jc w:val="center"/>
        <w:rPr>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14</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Reporte</w:t>
      </w:r>
      <w:r>
        <w:rPr>
          <w:rFonts w:ascii="Century Gothic" w:eastAsia="Times New Roman" w:hAnsi="Century Gothic"/>
          <w:sz w:val="16"/>
          <w:szCs w:val="16"/>
          <w:lang w:val="es-ES" w:eastAsia="es-ES"/>
        </w:rPr>
        <w:t xml:space="preserve"> Resultado “Consistencia Lógica Conceptual” - Aplicativos_Validacion_MDT.atbx.</w:t>
      </w:r>
    </w:p>
    <w:p w14:paraId="2FF3CDA2" w14:textId="3DF6EAC0" w:rsidR="00431BD5" w:rsidRDefault="00431BD5" w:rsidP="00A92DDD">
      <w:pPr>
        <w:rPr>
          <w:rFonts w:ascii="Century Gothic" w:eastAsia="Times New Roman" w:hAnsi="Century Gothic"/>
          <w:sz w:val="20"/>
          <w:szCs w:val="20"/>
          <w:lang w:val="es-ES" w:eastAsia="es-ES"/>
        </w:rPr>
      </w:pPr>
    </w:p>
    <w:p w14:paraId="0FA7E9D1" w14:textId="77777777" w:rsidR="00431BD5" w:rsidRPr="00914E47" w:rsidRDefault="00431BD5" w:rsidP="00A92DDD">
      <w:pPr>
        <w:rPr>
          <w:rFonts w:ascii="Century Gothic" w:eastAsia="Times New Roman" w:hAnsi="Century Gothic"/>
          <w:sz w:val="20"/>
          <w:szCs w:val="20"/>
          <w:lang w:val="es-ES" w:eastAsia="es-ES"/>
        </w:rPr>
      </w:pPr>
    </w:p>
    <w:p w14:paraId="4B160E1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2212656A" w:rsidR="00C26343" w:rsidRPr="00C26343" w:rsidRDefault="005677FE" w:rsidP="00C26343">
            <w:pPr>
              <w:jc w:val="center"/>
              <w:rPr>
                <w:rFonts w:ascii="Century Gothic" w:hAnsi="Century Gothic" w:cs="Arial"/>
                <w:sz w:val="16"/>
                <w:szCs w:val="16"/>
              </w:rPr>
            </w:pPr>
            <w:r>
              <w:rPr>
                <w:rFonts w:ascii="Century Gothic" w:hAnsi="Century Gothic" w:cs="Arial"/>
                <w:b/>
                <w:sz w:val="16"/>
                <w:szCs w:val="16"/>
              </w:rPr>
              <w:t>30</w:t>
            </w:r>
            <w:r w:rsidR="00C26343" w:rsidRPr="00C26343">
              <w:rPr>
                <w:rFonts w:ascii="Century Gothic" w:hAnsi="Century Gothic" w:cs="Arial"/>
                <w:b/>
                <w:sz w:val="16"/>
                <w:szCs w:val="16"/>
              </w:rPr>
              <w:t>/</w:t>
            </w:r>
            <w:r>
              <w:rPr>
                <w:rFonts w:ascii="Century Gothic" w:hAnsi="Century Gothic" w:cs="Arial"/>
                <w:b/>
                <w:sz w:val="16"/>
                <w:szCs w:val="16"/>
              </w:rPr>
              <w:t>11</w:t>
            </w:r>
            <w:r w:rsidR="00C26343" w:rsidRPr="00C26343">
              <w:rPr>
                <w:rFonts w:ascii="Century Gothic" w:hAnsi="Century Gothic" w:cs="Arial"/>
                <w:b/>
                <w:sz w:val="16"/>
                <w:szCs w:val="16"/>
              </w:rPr>
              <w:t>/</w:t>
            </w:r>
            <w:r>
              <w:rPr>
                <w:rFonts w:ascii="Century Gothic" w:hAnsi="Century Gothic" w:cs="Arial"/>
                <w:b/>
                <w:sz w:val="16"/>
                <w:szCs w:val="16"/>
              </w:rPr>
              <w:t>2023</w:t>
            </w:r>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473B8C1E" w14:textId="0893B42C"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Times New Roman"/>
                <w:sz w:val="16"/>
                <w:szCs w:val="16"/>
              </w:rPr>
              <w:t>Hace parte de</w:t>
            </w:r>
            <w:r w:rsidR="005677FE">
              <w:rPr>
                <w:rFonts w:ascii="Century Gothic" w:hAnsi="Century Gothic" w:cs="Times New Roman"/>
                <w:sz w:val="16"/>
                <w:szCs w:val="16"/>
              </w:rPr>
              <w:t xml:space="preserve"> la Dirección de Gestión de la Información Geográfica</w:t>
            </w:r>
            <w:r w:rsidRPr="00C26343">
              <w:rPr>
                <w:rFonts w:ascii="Century Gothic" w:hAnsi="Century Gothic" w:cs="Times New Roman"/>
                <w:sz w:val="16"/>
                <w:szCs w:val="16"/>
              </w:rPr>
              <w:t>.</w:t>
            </w:r>
          </w:p>
          <w:p w14:paraId="1BE180D6" w14:textId="78C305F5" w:rsidR="00C26343" w:rsidRPr="005677FE" w:rsidRDefault="00C26343" w:rsidP="005677FE">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Arial"/>
                <w:sz w:val="16"/>
                <w:szCs w:val="16"/>
              </w:rPr>
              <w:t>Se ajusta el documento según la nueva Estructura Orgánica aprobada por Decreto 846 del 29 de Julio del 2021.</w:t>
            </w:r>
            <w:r w:rsidRPr="005677FE">
              <w:rPr>
                <w:rFonts w:ascii="Century Gothic" w:hAnsi="Century Gothic" w:cs="Arial"/>
                <w:color w:val="FF0000"/>
                <w:sz w:val="16"/>
                <w:szCs w:val="16"/>
              </w:rPr>
              <w:t xml:space="preserve"> </w:t>
            </w: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D2AB1">
        <w:trPr>
          <w:trHeight w:val="84"/>
        </w:trPr>
        <w:tc>
          <w:tcPr>
            <w:tcW w:w="780" w:type="pct"/>
            <w:shd w:val="clear" w:color="auto" w:fill="auto"/>
            <w:vAlign w:val="center"/>
          </w:tcPr>
          <w:p w14:paraId="30773880" w14:textId="219A3F31" w:rsidR="00141BD3" w:rsidRPr="00C26343" w:rsidRDefault="005677FE" w:rsidP="00676B5E">
            <w:pPr>
              <w:jc w:val="center"/>
              <w:rPr>
                <w:rFonts w:ascii="Century Gothic" w:hAnsi="Century Gothic" w:cs="Arial"/>
                <w:sz w:val="16"/>
                <w:szCs w:val="16"/>
              </w:rPr>
            </w:pPr>
            <w:r>
              <w:rPr>
                <w:rFonts w:ascii="Century Gothic" w:hAnsi="Century Gothic" w:cs="Arial"/>
                <w:b/>
                <w:sz w:val="16"/>
                <w:szCs w:val="16"/>
              </w:rPr>
              <w:t>30</w:t>
            </w:r>
            <w:r w:rsidR="00676B5E">
              <w:rPr>
                <w:rFonts w:ascii="Century Gothic" w:hAnsi="Century Gothic" w:cs="Arial"/>
                <w:b/>
                <w:sz w:val="16"/>
                <w:szCs w:val="16"/>
              </w:rPr>
              <w:t>/</w:t>
            </w:r>
            <w:r>
              <w:rPr>
                <w:rFonts w:ascii="Century Gothic" w:hAnsi="Century Gothic" w:cs="Arial"/>
                <w:b/>
                <w:sz w:val="16"/>
                <w:szCs w:val="16"/>
              </w:rPr>
              <w:t>11</w:t>
            </w:r>
            <w:r w:rsidR="00141BD3" w:rsidRPr="00C26343">
              <w:rPr>
                <w:rFonts w:ascii="Century Gothic" w:hAnsi="Century Gothic" w:cs="Arial"/>
                <w:b/>
                <w:sz w:val="16"/>
                <w:szCs w:val="16"/>
              </w:rPr>
              <w:t>/</w:t>
            </w:r>
            <w:r w:rsidR="00676B5E">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332D73AB" w14:textId="06FD4F15" w:rsidR="005677FE" w:rsidRDefault="00C26343" w:rsidP="005677FE">
            <w:pPr>
              <w:pStyle w:val="Prrafodelista"/>
              <w:numPr>
                <w:ilvl w:val="0"/>
                <w:numId w:val="14"/>
              </w:numPr>
              <w:rPr>
                <w:rFonts w:ascii="Century Gothic" w:hAnsi="Century Gothic" w:cs="Arial"/>
                <w:sz w:val="16"/>
                <w:szCs w:val="16"/>
              </w:rPr>
            </w:pPr>
            <w:r w:rsidRPr="00C26343">
              <w:rPr>
                <w:rFonts w:ascii="Century Gothic" w:hAnsi="Century Gothic" w:cs="Arial"/>
                <w:sz w:val="16"/>
                <w:szCs w:val="16"/>
              </w:rPr>
              <w:t>Hace parte de</w:t>
            </w:r>
            <w:r w:rsidR="005677FE">
              <w:rPr>
                <w:rFonts w:ascii="Century Gothic" w:hAnsi="Century Gothic" w:cs="Arial"/>
                <w:sz w:val="16"/>
                <w:szCs w:val="16"/>
              </w:rPr>
              <w:t xml:space="preserve"> la Dirección de Gestión de la Información Geográfica</w:t>
            </w:r>
          </w:p>
          <w:p w14:paraId="68BF43A4" w14:textId="03CC5DCA" w:rsidR="00141BD3" w:rsidRPr="00C26343" w:rsidRDefault="00C26343" w:rsidP="005677FE">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crea el procedimiento “</w:t>
            </w:r>
            <w:r w:rsidR="005677FE">
              <w:rPr>
                <w:rFonts w:ascii="Century Gothic" w:hAnsi="Century Gothic" w:cs="Arial"/>
                <w:sz w:val="16"/>
                <w:szCs w:val="16"/>
              </w:rPr>
              <w:t>Instructivo Herramienta Aplicativos Validación MDT</w:t>
            </w:r>
            <w:r w:rsidRPr="00C26343">
              <w:rPr>
                <w:rFonts w:ascii="Century Gothic" w:hAnsi="Century Gothic" w:cs="Arial"/>
                <w:sz w:val="16"/>
                <w:szCs w:val="16"/>
              </w:rPr>
              <w:t xml:space="preserve">”, código </w:t>
            </w:r>
            <w:r w:rsidR="005677FE">
              <w:rPr>
                <w:rFonts w:ascii="Century Gothic" w:hAnsi="Century Gothic" w:cs="Arial"/>
                <w:sz w:val="16"/>
                <w:szCs w:val="16"/>
              </w:rPr>
              <w:t>VAL-MDT-01</w:t>
            </w:r>
            <w:r w:rsidRPr="00C26343">
              <w:rPr>
                <w:rFonts w:ascii="Century Gothic" w:hAnsi="Century Gothic" w:cs="Arial"/>
                <w:b/>
                <w:bCs/>
                <w:sz w:val="16"/>
                <w:szCs w:val="16"/>
              </w:rPr>
              <w:t>,</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48A5F4FA" w:rsidR="00141BD3" w:rsidRPr="00676B5E"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676B5E" w:rsidRPr="00676B5E">
              <w:rPr>
                <w:rFonts w:ascii="Century Gothic" w:hAnsi="Century Gothic" w:cs="Arial"/>
                <w:bCs/>
                <w:color w:val="000000"/>
                <w:sz w:val="16"/>
                <w:szCs w:val="16"/>
              </w:rPr>
              <w:t>Kelly Jhoana Villamil Garro</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4C74F9CB" w:rsidR="00141BD3" w:rsidRPr="00C26343" w:rsidRDefault="00141BD3" w:rsidP="00676B5E">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676B5E" w:rsidRPr="00676B5E">
              <w:rPr>
                <w:rFonts w:ascii="Century Gothic" w:hAnsi="Century Gothic" w:cs="Arial"/>
                <w:bCs/>
                <w:color w:val="000000"/>
                <w:sz w:val="16"/>
                <w:szCs w:val="16"/>
              </w:rPr>
              <w:t>Contratista DGIG</w:t>
            </w:r>
          </w:p>
        </w:tc>
        <w:tc>
          <w:tcPr>
            <w:tcW w:w="1250" w:type="pct"/>
            <w:shd w:val="clear" w:color="auto" w:fill="auto"/>
          </w:tcPr>
          <w:p w14:paraId="157FD433" w14:textId="7AF9CC57" w:rsidR="00141BD3" w:rsidRPr="005677FE" w:rsidRDefault="00141BD3" w:rsidP="00F52F79">
            <w:pPr>
              <w:autoSpaceDE w:val="0"/>
              <w:autoSpaceDN w:val="0"/>
              <w:adjustRightInd w:val="0"/>
              <w:jc w:val="both"/>
              <w:rPr>
                <w:rFonts w:ascii="Century Gothic" w:hAnsi="Century Gothic" w:cs="Arial"/>
                <w:color w:val="000000"/>
                <w:sz w:val="16"/>
                <w:szCs w:val="16"/>
              </w:rPr>
            </w:pPr>
            <w:r w:rsidRPr="00C26343">
              <w:rPr>
                <w:rFonts w:ascii="Century Gothic" w:hAnsi="Century Gothic" w:cs="Arial"/>
                <w:b/>
                <w:bCs/>
                <w:color w:val="000000"/>
                <w:sz w:val="16"/>
                <w:szCs w:val="16"/>
              </w:rPr>
              <w:t xml:space="preserve">Nombre: </w:t>
            </w:r>
            <w:r w:rsidR="005677FE">
              <w:rPr>
                <w:rFonts w:ascii="Century Gothic" w:hAnsi="Century Gothic" w:cs="Arial"/>
                <w:color w:val="000000"/>
                <w:sz w:val="16"/>
                <w:szCs w:val="16"/>
              </w:rPr>
              <w:t>Diego Joaquín Rúgeles Martínez</w:t>
            </w:r>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1F8FED7A"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5677FE" w:rsidRPr="00676B5E">
              <w:rPr>
                <w:rFonts w:ascii="Century Gothic" w:hAnsi="Century Gothic" w:cs="Arial"/>
                <w:bCs/>
                <w:color w:val="000000"/>
                <w:sz w:val="16"/>
                <w:szCs w:val="16"/>
              </w:rPr>
              <w:t>Contratista DGIG</w:t>
            </w:r>
          </w:p>
        </w:tc>
        <w:tc>
          <w:tcPr>
            <w:tcW w:w="1250" w:type="pct"/>
          </w:tcPr>
          <w:p w14:paraId="0CD40EA4" w14:textId="75824536" w:rsidR="00AB7B40"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Nombre:</w:t>
            </w:r>
            <w:r w:rsidR="005677FE">
              <w:rPr>
                <w:rFonts w:ascii="Century Gothic" w:hAnsi="Century Gothic" w:cs="Arial"/>
                <w:b/>
                <w:bCs/>
                <w:color w:val="000000"/>
                <w:sz w:val="16"/>
                <w:szCs w:val="16"/>
              </w:rPr>
              <w:t xml:space="preserve"> </w:t>
            </w:r>
            <w:r w:rsidR="005677FE">
              <w:rPr>
                <w:rFonts w:ascii="Century Gothic" w:hAnsi="Century Gothic" w:cs="Arial"/>
                <w:color w:val="000000"/>
                <w:sz w:val="16"/>
                <w:szCs w:val="16"/>
              </w:rPr>
              <w:t>Diego Joaquín Rúgeles Martínez</w:t>
            </w:r>
          </w:p>
          <w:p w14:paraId="0D4DBC24" w14:textId="6F962EDE"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5677FE" w:rsidRPr="00676B5E">
              <w:rPr>
                <w:rFonts w:ascii="Century Gothic" w:hAnsi="Century Gothic" w:cs="Arial"/>
                <w:bCs/>
                <w:color w:val="000000"/>
                <w:sz w:val="16"/>
                <w:szCs w:val="16"/>
              </w:rPr>
              <w:t>Contratista DGIG</w:t>
            </w:r>
          </w:p>
        </w:tc>
        <w:tc>
          <w:tcPr>
            <w:tcW w:w="1250" w:type="pct"/>
            <w:shd w:val="clear" w:color="auto" w:fill="auto"/>
          </w:tcPr>
          <w:p w14:paraId="7A375963" w14:textId="02596B96"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5677FE">
              <w:rPr>
                <w:rFonts w:ascii="Century Gothic" w:hAnsi="Century Gothic" w:cs="Arial"/>
                <w:b/>
                <w:bCs/>
                <w:color w:val="000000"/>
                <w:sz w:val="16"/>
                <w:szCs w:val="16"/>
              </w:rPr>
              <w:t>Carlos Franco Prieto</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19AFEC9B"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r w:rsidR="005677FE" w:rsidRPr="005677FE">
              <w:rPr>
                <w:rFonts w:ascii="Century Gothic" w:hAnsi="Century Gothic" w:cs="Arial"/>
                <w:color w:val="000000"/>
                <w:sz w:val="16"/>
                <w:szCs w:val="16"/>
              </w:rPr>
              <w:t>subdirector, Subdirección Cartográfica y Geodésica</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CB56A9">
      <w:headerReference w:type="default" r:id="rId24"/>
      <w:footerReference w:type="default" r:id="rId25"/>
      <w:pgSz w:w="12240" w:h="15840"/>
      <w:pgMar w:top="1134" w:right="1134" w:bottom="1134" w:left="1134" w:header="68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AFC3B9" w14:textId="77777777" w:rsidR="00C74FC9" w:rsidRDefault="00C74FC9" w:rsidP="00F700DD">
      <w:r>
        <w:separator/>
      </w:r>
    </w:p>
  </w:endnote>
  <w:endnote w:type="continuationSeparator" w:id="0">
    <w:p w14:paraId="2C7FD071" w14:textId="77777777" w:rsidR="00C74FC9" w:rsidRDefault="00C74FC9"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4A0085F-4449-4FF0-9247-C2091D884A29}"/>
    <w:embedBold r:id="rId2" w:fontKey="{10C30EF6-7484-4D41-A062-A8A79C832EAC}"/>
  </w:font>
  <w:font w:name="Calibri Light">
    <w:panose1 w:val="020F0302020204030204"/>
    <w:charset w:val="00"/>
    <w:family w:val="swiss"/>
    <w:pitch w:val="variable"/>
    <w:sig w:usb0="E4002EFF" w:usb1="C000247B" w:usb2="00000009" w:usb3="00000000" w:csb0="000001FF" w:csb1="00000000"/>
    <w:embedRegular r:id="rId3" w:fontKey="{C371FC87-2581-4AD6-97E7-3A6ECB73AFAE}"/>
    <w:embedBold r:id="rId4" w:fontKey="{E1C68960-D8D4-42AE-B459-E6D0689968D9}"/>
  </w:font>
  <w:font w:name="Montserrat">
    <w:altName w:val="Calibri"/>
    <w:charset w:val="00"/>
    <w:family w:val="auto"/>
    <w:pitch w:val="variable"/>
    <w:sig w:usb0="2000020F" w:usb1="00000003" w:usb2="00000000" w:usb3="00000000" w:csb0="00000197" w:csb1="00000000"/>
    <w:embedRegular r:id="rId5" w:fontKey="{E80488CC-CA03-450B-B478-E8644E5480B0}"/>
    <w:embedBold r:id="rId6" w:fontKey="{D7051E84-88B5-4B9D-8E7B-892A15D4AEA7}"/>
  </w:font>
  <w:font w:name="Century Gothic">
    <w:panose1 w:val="020B0502020202020204"/>
    <w:charset w:val="00"/>
    <w:family w:val="swiss"/>
    <w:pitch w:val="variable"/>
    <w:sig w:usb0="00000287" w:usb1="00000000" w:usb2="00000000" w:usb3="00000000" w:csb0="0000009F" w:csb1="00000000"/>
    <w:embedRegular r:id="rId7" w:fontKey="{DFD17D30-114F-4567-AEBE-161A14E8FCA0}"/>
    <w:embedBold r:id="rId8" w:fontKey="{618AC5B1-323D-49C9-BAF1-C960A451FE4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36239E6A"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eastAsia="es-CO"/>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eastAsia="es-CO"/>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C55542">
      <w:rPr>
        <w:rFonts w:ascii="Century Gothic" w:eastAsia="Times New Roman" w:hAnsi="Century Gothic" w:cs="Arial"/>
        <w:iCs/>
        <w:noProof/>
        <w:sz w:val="14"/>
        <w:szCs w:val="14"/>
        <w:lang w:eastAsia="es-ES"/>
      </w:rPr>
      <w:t>11</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C55542">
      <w:rPr>
        <w:rFonts w:ascii="Century Gothic" w:eastAsia="Times New Roman" w:hAnsi="Century Gothic" w:cs="Arial"/>
        <w:iCs/>
        <w:noProof/>
        <w:sz w:val="14"/>
        <w:szCs w:val="14"/>
        <w:lang w:eastAsia="es-ES"/>
      </w:rPr>
      <w:t>11</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AFFCAB" w14:textId="77777777" w:rsidR="00C74FC9" w:rsidRDefault="00C74FC9" w:rsidP="00F700DD">
      <w:r>
        <w:separator/>
      </w:r>
    </w:p>
  </w:footnote>
  <w:footnote w:type="continuationSeparator" w:id="0">
    <w:p w14:paraId="5A0A03A9" w14:textId="77777777" w:rsidR="00C74FC9" w:rsidRDefault="00C74FC9" w:rsidP="00F700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F700DD" w:rsidRPr="00F52F79" w14:paraId="5C9C00F5" w14:textId="77777777" w:rsidTr="00E476F4">
      <w:trPr>
        <w:trHeight w:val="58"/>
      </w:trPr>
      <w:tc>
        <w:tcPr>
          <w:tcW w:w="2743" w:type="pct"/>
          <w:vMerge w:val="restart"/>
          <w:vAlign w:val="center"/>
        </w:tcPr>
        <w:p w14:paraId="13505CF0" w14:textId="2D3CD692" w:rsidR="00F700DD" w:rsidRPr="00F52F79" w:rsidRDefault="005677FE" w:rsidP="00F700DD">
          <w:pPr>
            <w:pStyle w:val="Encabezado"/>
            <w:jc w:val="center"/>
            <w:rPr>
              <w:rFonts w:ascii="Century Gothic" w:hAnsi="Century Gothic" w:cs="Arial"/>
              <w:b/>
              <w:sz w:val="16"/>
              <w:szCs w:val="16"/>
            </w:rPr>
          </w:pPr>
          <w:r>
            <w:rPr>
              <w:rFonts w:ascii="Century Gothic" w:hAnsi="Century Gothic" w:cs="Arial"/>
              <w:b/>
              <w:sz w:val="16"/>
              <w:szCs w:val="16"/>
            </w:rPr>
            <w:t xml:space="preserve">Instructivo </w:t>
          </w:r>
          <w:r w:rsidRPr="005677FE">
            <w:rPr>
              <w:rFonts w:ascii="Century Gothic" w:hAnsi="Century Gothic" w:cs="Arial"/>
              <w:b/>
              <w:sz w:val="16"/>
              <w:szCs w:val="16"/>
            </w:rPr>
            <w:t>Herramienta Aplicativos Validación MDT</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632525A7" w:rsidR="00F700DD" w:rsidRPr="00F52F79" w:rsidRDefault="00142AA2" w:rsidP="00F700DD">
          <w:pPr>
            <w:pStyle w:val="Encabezado"/>
            <w:jc w:val="center"/>
            <w:rPr>
              <w:rFonts w:ascii="Century Gothic" w:hAnsi="Century Gothic" w:cs="Arial"/>
              <w:bCs/>
              <w:sz w:val="14"/>
              <w:szCs w:val="14"/>
            </w:rPr>
          </w:pPr>
          <w:r>
            <w:rPr>
              <w:rFonts w:ascii="Century Gothic" w:hAnsi="Century Gothic" w:cs="Arial"/>
              <w:bCs/>
              <w:sz w:val="14"/>
              <w:szCs w:val="14"/>
            </w:rPr>
            <w:t>VAL-MDT-01</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0F1B5A3D" w:rsidR="00F700DD" w:rsidRPr="00F52F79" w:rsidRDefault="00142AA2"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524414FC" w:rsidR="00F700DD" w:rsidRPr="00F52F79" w:rsidRDefault="00142AA2" w:rsidP="00F700DD">
          <w:pPr>
            <w:pStyle w:val="Encabezado"/>
            <w:jc w:val="center"/>
            <w:rPr>
              <w:rFonts w:ascii="Century Gothic" w:hAnsi="Century Gothic" w:cs="Arial"/>
              <w:bCs/>
              <w:sz w:val="14"/>
              <w:szCs w:val="14"/>
            </w:rPr>
          </w:pPr>
          <w:r>
            <w:rPr>
              <w:rFonts w:ascii="Century Gothic" w:hAnsi="Century Gothic" w:cs="Arial"/>
              <w:bCs/>
              <w:sz w:val="14"/>
              <w:szCs w:val="14"/>
            </w:rPr>
            <w:t>30</w:t>
          </w:r>
          <w:r w:rsidR="00F700DD" w:rsidRPr="00F52F79">
            <w:rPr>
              <w:rFonts w:ascii="Century Gothic" w:hAnsi="Century Gothic" w:cs="Arial"/>
              <w:bCs/>
              <w:sz w:val="14"/>
              <w:szCs w:val="14"/>
            </w:rPr>
            <w:t>/</w:t>
          </w:r>
          <w:r>
            <w:rPr>
              <w:rFonts w:ascii="Century Gothic" w:hAnsi="Century Gothic" w:cs="Arial"/>
              <w:bCs/>
              <w:sz w:val="14"/>
              <w:szCs w:val="14"/>
            </w:rPr>
            <w:t>11</w:t>
          </w:r>
          <w:r w:rsidR="00F700DD" w:rsidRPr="00F52F79">
            <w:rPr>
              <w:rFonts w:ascii="Century Gothic" w:hAnsi="Century Gothic" w:cs="Arial"/>
              <w:bCs/>
              <w:sz w:val="14"/>
              <w:szCs w:val="14"/>
            </w:rPr>
            <w:t>/</w:t>
          </w:r>
          <w:r>
            <w:rPr>
              <w:rFonts w:ascii="Century Gothic" w:hAnsi="Century Gothic" w:cs="Arial"/>
              <w:bCs/>
              <w:sz w:val="14"/>
              <w:szCs w:val="14"/>
            </w:rPr>
            <w:t>2023</w:t>
          </w:r>
        </w:p>
      </w:tc>
    </w:tr>
    <w:tr w:rsidR="00F700DD" w:rsidRPr="00F52F79" w14:paraId="55D182A8" w14:textId="77777777" w:rsidTr="00E476F4">
      <w:trPr>
        <w:trHeight w:val="201"/>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618E4FEE" w14:textId="536D1603" w:rsidR="00F700DD" w:rsidRDefault="00F700D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33D816F5"/>
    <w:multiLevelType w:val="hybridMultilevel"/>
    <w:tmpl w:val="CA6ADD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3"/>
  </w:num>
  <w:num w:numId="3">
    <w:abstractNumId w:val="6"/>
  </w:num>
  <w:num w:numId="4">
    <w:abstractNumId w:val="8"/>
  </w:num>
  <w:num w:numId="5">
    <w:abstractNumId w:val="11"/>
  </w:num>
  <w:num w:numId="6">
    <w:abstractNumId w:val="0"/>
  </w:num>
  <w:num w:numId="7">
    <w:abstractNumId w:val="1"/>
  </w:num>
  <w:num w:numId="8">
    <w:abstractNumId w:val="5"/>
  </w:num>
  <w:num w:numId="9">
    <w:abstractNumId w:val="2"/>
  </w:num>
  <w:num w:numId="10">
    <w:abstractNumId w:val="7"/>
  </w:num>
  <w:num w:numId="11">
    <w:abstractNumId w:val="14"/>
  </w:num>
  <w:num w:numId="12">
    <w:abstractNumId w:val="9"/>
  </w:num>
  <w:num w:numId="13">
    <w:abstractNumId w:val="12"/>
  </w:num>
  <w:num w:numId="14">
    <w:abstractNumId w:val="1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es-ES" w:vendorID="64" w:dllVersion="131078" w:nlCheck="1" w:checkStyle="0"/>
  <w:activeWritingStyle w:appName="MSWord" w:lang="es-CO"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14628"/>
    <w:rsid w:val="00052F9C"/>
    <w:rsid w:val="00097FA0"/>
    <w:rsid w:val="000E0E9F"/>
    <w:rsid w:val="000E559B"/>
    <w:rsid w:val="000F30B7"/>
    <w:rsid w:val="00114423"/>
    <w:rsid w:val="001323A7"/>
    <w:rsid w:val="00141BD3"/>
    <w:rsid w:val="00142AA2"/>
    <w:rsid w:val="00174133"/>
    <w:rsid w:val="00192815"/>
    <w:rsid w:val="001A542E"/>
    <w:rsid w:val="001B5DD3"/>
    <w:rsid w:val="001C0986"/>
    <w:rsid w:val="001D1471"/>
    <w:rsid w:val="00236D6C"/>
    <w:rsid w:val="00267A35"/>
    <w:rsid w:val="00274EBB"/>
    <w:rsid w:val="002A54CE"/>
    <w:rsid w:val="002D413A"/>
    <w:rsid w:val="00326E91"/>
    <w:rsid w:val="00351339"/>
    <w:rsid w:val="003541BB"/>
    <w:rsid w:val="003B4215"/>
    <w:rsid w:val="003C2097"/>
    <w:rsid w:val="003F0A80"/>
    <w:rsid w:val="00431BD5"/>
    <w:rsid w:val="00441289"/>
    <w:rsid w:val="00473842"/>
    <w:rsid w:val="0048576F"/>
    <w:rsid w:val="004F7DC8"/>
    <w:rsid w:val="00533705"/>
    <w:rsid w:val="005677FE"/>
    <w:rsid w:val="005B746D"/>
    <w:rsid w:val="00600784"/>
    <w:rsid w:val="00676B5E"/>
    <w:rsid w:val="00677C12"/>
    <w:rsid w:val="006F130E"/>
    <w:rsid w:val="007F5708"/>
    <w:rsid w:val="00834714"/>
    <w:rsid w:val="008458B3"/>
    <w:rsid w:val="00876B78"/>
    <w:rsid w:val="00894930"/>
    <w:rsid w:val="008E04F3"/>
    <w:rsid w:val="008E657B"/>
    <w:rsid w:val="008F22B1"/>
    <w:rsid w:val="00914E47"/>
    <w:rsid w:val="0096288F"/>
    <w:rsid w:val="00994D3A"/>
    <w:rsid w:val="009C2D98"/>
    <w:rsid w:val="009C6AF7"/>
    <w:rsid w:val="00A92DDD"/>
    <w:rsid w:val="00AA4B9D"/>
    <w:rsid w:val="00AB7B40"/>
    <w:rsid w:val="00AE3C77"/>
    <w:rsid w:val="00B20627"/>
    <w:rsid w:val="00B474C7"/>
    <w:rsid w:val="00B63795"/>
    <w:rsid w:val="00B72BE5"/>
    <w:rsid w:val="00BB73AF"/>
    <w:rsid w:val="00BF47F8"/>
    <w:rsid w:val="00C26343"/>
    <w:rsid w:val="00C4176E"/>
    <w:rsid w:val="00C41860"/>
    <w:rsid w:val="00C55542"/>
    <w:rsid w:val="00C74FC9"/>
    <w:rsid w:val="00C9718E"/>
    <w:rsid w:val="00CB56A9"/>
    <w:rsid w:val="00D12CE8"/>
    <w:rsid w:val="00D4326C"/>
    <w:rsid w:val="00DD757C"/>
    <w:rsid w:val="00E476F4"/>
    <w:rsid w:val="00E5188D"/>
    <w:rsid w:val="00E729EA"/>
    <w:rsid w:val="00EE0A2A"/>
    <w:rsid w:val="00EF5710"/>
    <w:rsid w:val="00F0136F"/>
    <w:rsid w:val="00F03B75"/>
    <w:rsid w:val="00F24FB8"/>
    <w:rsid w:val="00F52F79"/>
    <w:rsid w:val="00F700DD"/>
    <w:rsid w:val="00FC7888"/>
    <w:rsid w:val="00FD61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uiPriority w:val="9"/>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7F5708"/>
    <w:pPr>
      <w:spacing w:before="100" w:beforeAutospacing="1" w:after="100" w:afterAutospacing="1"/>
    </w:pPr>
    <w:rPr>
      <w:rFonts w:ascii="Times New Roman" w:eastAsia="Times New Roman" w:hAnsi="Times New Roman" w:cs="Times New Roman"/>
      <w:lang w:eastAsia="es-CO"/>
    </w:rPr>
  </w:style>
  <w:style w:type="character" w:customStyle="1" w:styleId="normaltextrun">
    <w:name w:val="normaltextrun"/>
    <w:basedOn w:val="Fuentedeprrafopredeter"/>
    <w:rsid w:val="007F5708"/>
  </w:style>
  <w:style w:type="character" w:customStyle="1" w:styleId="eop">
    <w:name w:val="eop"/>
    <w:basedOn w:val="Fuentedeprrafopredeter"/>
    <w:rsid w:val="007F5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685704">
      <w:bodyDiv w:val="1"/>
      <w:marLeft w:val="0"/>
      <w:marRight w:val="0"/>
      <w:marTop w:val="0"/>
      <w:marBottom w:val="0"/>
      <w:divBdr>
        <w:top w:val="none" w:sz="0" w:space="0" w:color="auto"/>
        <w:left w:val="none" w:sz="0" w:space="0" w:color="auto"/>
        <w:bottom w:val="none" w:sz="0" w:space="0" w:color="auto"/>
        <w:right w:val="none" w:sz="0" w:space="0" w:color="auto"/>
      </w:divBdr>
      <w:divsChild>
        <w:div w:id="1266888257">
          <w:marLeft w:val="0"/>
          <w:marRight w:val="0"/>
          <w:marTop w:val="0"/>
          <w:marBottom w:val="0"/>
          <w:divBdr>
            <w:top w:val="none" w:sz="0" w:space="0" w:color="auto"/>
            <w:left w:val="none" w:sz="0" w:space="0" w:color="auto"/>
            <w:bottom w:val="none" w:sz="0" w:space="0" w:color="auto"/>
            <w:right w:val="none" w:sz="0" w:space="0" w:color="auto"/>
          </w:divBdr>
        </w:div>
        <w:div w:id="868225297">
          <w:marLeft w:val="0"/>
          <w:marRight w:val="0"/>
          <w:marTop w:val="0"/>
          <w:marBottom w:val="0"/>
          <w:divBdr>
            <w:top w:val="none" w:sz="0" w:space="0" w:color="auto"/>
            <w:left w:val="none" w:sz="0" w:space="0" w:color="auto"/>
            <w:bottom w:val="none" w:sz="0" w:space="0" w:color="auto"/>
            <w:right w:val="none" w:sz="0" w:space="0" w:color="auto"/>
          </w:divBdr>
          <w:divsChild>
            <w:div w:id="1984964268">
              <w:marLeft w:val="-75"/>
              <w:marRight w:val="0"/>
              <w:marTop w:val="30"/>
              <w:marBottom w:val="30"/>
              <w:divBdr>
                <w:top w:val="none" w:sz="0" w:space="0" w:color="auto"/>
                <w:left w:val="none" w:sz="0" w:space="0" w:color="auto"/>
                <w:bottom w:val="none" w:sz="0" w:space="0" w:color="auto"/>
                <w:right w:val="none" w:sz="0" w:space="0" w:color="auto"/>
              </w:divBdr>
              <w:divsChild>
                <w:div w:id="1196849566">
                  <w:marLeft w:val="0"/>
                  <w:marRight w:val="0"/>
                  <w:marTop w:val="0"/>
                  <w:marBottom w:val="0"/>
                  <w:divBdr>
                    <w:top w:val="none" w:sz="0" w:space="0" w:color="auto"/>
                    <w:left w:val="none" w:sz="0" w:space="0" w:color="auto"/>
                    <w:bottom w:val="none" w:sz="0" w:space="0" w:color="auto"/>
                    <w:right w:val="none" w:sz="0" w:space="0" w:color="auto"/>
                  </w:divBdr>
                  <w:divsChild>
                    <w:div w:id="69469933">
                      <w:marLeft w:val="0"/>
                      <w:marRight w:val="0"/>
                      <w:marTop w:val="0"/>
                      <w:marBottom w:val="0"/>
                      <w:divBdr>
                        <w:top w:val="none" w:sz="0" w:space="0" w:color="auto"/>
                        <w:left w:val="none" w:sz="0" w:space="0" w:color="auto"/>
                        <w:bottom w:val="none" w:sz="0" w:space="0" w:color="auto"/>
                        <w:right w:val="none" w:sz="0" w:space="0" w:color="auto"/>
                      </w:divBdr>
                    </w:div>
                  </w:divsChild>
                </w:div>
                <w:div w:id="872502876">
                  <w:marLeft w:val="0"/>
                  <w:marRight w:val="0"/>
                  <w:marTop w:val="0"/>
                  <w:marBottom w:val="0"/>
                  <w:divBdr>
                    <w:top w:val="none" w:sz="0" w:space="0" w:color="auto"/>
                    <w:left w:val="none" w:sz="0" w:space="0" w:color="auto"/>
                    <w:bottom w:val="none" w:sz="0" w:space="0" w:color="auto"/>
                    <w:right w:val="none" w:sz="0" w:space="0" w:color="auto"/>
                  </w:divBdr>
                  <w:divsChild>
                    <w:div w:id="1494099018">
                      <w:marLeft w:val="0"/>
                      <w:marRight w:val="0"/>
                      <w:marTop w:val="0"/>
                      <w:marBottom w:val="0"/>
                      <w:divBdr>
                        <w:top w:val="none" w:sz="0" w:space="0" w:color="auto"/>
                        <w:left w:val="none" w:sz="0" w:space="0" w:color="auto"/>
                        <w:bottom w:val="none" w:sz="0" w:space="0" w:color="auto"/>
                        <w:right w:val="none" w:sz="0" w:space="0" w:color="auto"/>
                      </w:divBdr>
                    </w:div>
                  </w:divsChild>
                </w:div>
                <w:div w:id="1292520053">
                  <w:marLeft w:val="0"/>
                  <w:marRight w:val="0"/>
                  <w:marTop w:val="0"/>
                  <w:marBottom w:val="0"/>
                  <w:divBdr>
                    <w:top w:val="none" w:sz="0" w:space="0" w:color="auto"/>
                    <w:left w:val="none" w:sz="0" w:space="0" w:color="auto"/>
                    <w:bottom w:val="none" w:sz="0" w:space="0" w:color="auto"/>
                    <w:right w:val="none" w:sz="0" w:space="0" w:color="auto"/>
                  </w:divBdr>
                  <w:divsChild>
                    <w:div w:id="967201002">
                      <w:marLeft w:val="0"/>
                      <w:marRight w:val="0"/>
                      <w:marTop w:val="0"/>
                      <w:marBottom w:val="0"/>
                      <w:divBdr>
                        <w:top w:val="none" w:sz="0" w:space="0" w:color="auto"/>
                        <w:left w:val="none" w:sz="0" w:space="0" w:color="auto"/>
                        <w:bottom w:val="none" w:sz="0" w:space="0" w:color="auto"/>
                        <w:right w:val="none" w:sz="0" w:space="0" w:color="auto"/>
                      </w:divBdr>
                    </w:div>
                  </w:divsChild>
                </w:div>
                <w:div w:id="450632514">
                  <w:marLeft w:val="0"/>
                  <w:marRight w:val="0"/>
                  <w:marTop w:val="0"/>
                  <w:marBottom w:val="0"/>
                  <w:divBdr>
                    <w:top w:val="none" w:sz="0" w:space="0" w:color="auto"/>
                    <w:left w:val="none" w:sz="0" w:space="0" w:color="auto"/>
                    <w:bottom w:val="none" w:sz="0" w:space="0" w:color="auto"/>
                    <w:right w:val="none" w:sz="0" w:space="0" w:color="auto"/>
                  </w:divBdr>
                  <w:divsChild>
                    <w:div w:id="1997302202">
                      <w:marLeft w:val="0"/>
                      <w:marRight w:val="0"/>
                      <w:marTop w:val="0"/>
                      <w:marBottom w:val="0"/>
                      <w:divBdr>
                        <w:top w:val="none" w:sz="0" w:space="0" w:color="auto"/>
                        <w:left w:val="none" w:sz="0" w:space="0" w:color="auto"/>
                        <w:bottom w:val="none" w:sz="0" w:space="0" w:color="auto"/>
                        <w:right w:val="none" w:sz="0" w:space="0" w:color="auto"/>
                      </w:divBdr>
                    </w:div>
                  </w:divsChild>
                </w:div>
                <w:div w:id="1588881409">
                  <w:marLeft w:val="0"/>
                  <w:marRight w:val="0"/>
                  <w:marTop w:val="0"/>
                  <w:marBottom w:val="0"/>
                  <w:divBdr>
                    <w:top w:val="none" w:sz="0" w:space="0" w:color="auto"/>
                    <w:left w:val="none" w:sz="0" w:space="0" w:color="auto"/>
                    <w:bottom w:val="none" w:sz="0" w:space="0" w:color="auto"/>
                    <w:right w:val="none" w:sz="0" w:space="0" w:color="auto"/>
                  </w:divBdr>
                  <w:divsChild>
                    <w:div w:id="889808775">
                      <w:marLeft w:val="0"/>
                      <w:marRight w:val="0"/>
                      <w:marTop w:val="0"/>
                      <w:marBottom w:val="0"/>
                      <w:divBdr>
                        <w:top w:val="none" w:sz="0" w:space="0" w:color="auto"/>
                        <w:left w:val="none" w:sz="0" w:space="0" w:color="auto"/>
                        <w:bottom w:val="none" w:sz="0" w:space="0" w:color="auto"/>
                        <w:right w:val="none" w:sz="0" w:space="0" w:color="auto"/>
                      </w:divBdr>
                    </w:div>
                  </w:divsChild>
                </w:div>
                <w:div w:id="1759014477">
                  <w:marLeft w:val="0"/>
                  <w:marRight w:val="0"/>
                  <w:marTop w:val="0"/>
                  <w:marBottom w:val="0"/>
                  <w:divBdr>
                    <w:top w:val="none" w:sz="0" w:space="0" w:color="auto"/>
                    <w:left w:val="none" w:sz="0" w:space="0" w:color="auto"/>
                    <w:bottom w:val="none" w:sz="0" w:space="0" w:color="auto"/>
                    <w:right w:val="none" w:sz="0" w:space="0" w:color="auto"/>
                  </w:divBdr>
                  <w:divsChild>
                    <w:div w:id="652417465">
                      <w:marLeft w:val="0"/>
                      <w:marRight w:val="0"/>
                      <w:marTop w:val="0"/>
                      <w:marBottom w:val="0"/>
                      <w:divBdr>
                        <w:top w:val="none" w:sz="0" w:space="0" w:color="auto"/>
                        <w:left w:val="none" w:sz="0" w:space="0" w:color="auto"/>
                        <w:bottom w:val="none" w:sz="0" w:space="0" w:color="auto"/>
                        <w:right w:val="none" w:sz="0" w:space="0" w:color="auto"/>
                      </w:divBdr>
                    </w:div>
                  </w:divsChild>
                </w:div>
                <w:div w:id="1577007517">
                  <w:marLeft w:val="0"/>
                  <w:marRight w:val="0"/>
                  <w:marTop w:val="0"/>
                  <w:marBottom w:val="0"/>
                  <w:divBdr>
                    <w:top w:val="none" w:sz="0" w:space="0" w:color="auto"/>
                    <w:left w:val="none" w:sz="0" w:space="0" w:color="auto"/>
                    <w:bottom w:val="none" w:sz="0" w:space="0" w:color="auto"/>
                    <w:right w:val="none" w:sz="0" w:space="0" w:color="auto"/>
                  </w:divBdr>
                  <w:divsChild>
                    <w:div w:id="648749631">
                      <w:marLeft w:val="0"/>
                      <w:marRight w:val="0"/>
                      <w:marTop w:val="0"/>
                      <w:marBottom w:val="0"/>
                      <w:divBdr>
                        <w:top w:val="none" w:sz="0" w:space="0" w:color="auto"/>
                        <w:left w:val="none" w:sz="0" w:space="0" w:color="auto"/>
                        <w:bottom w:val="none" w:sz="0" w:space="0" w:color="auto"/>
                        <w:right w:val="none" w:sz="0" w:space="0" w:color="auto"/>
                      </w:divBdr>
                    </w:div>
                  </w:divsChild>
                </w:div>
                <w:div w:id="1887444377">
                  <w:marLeft w:val="0"/>
                  <w:marRight w:val="0"/>
                  <w:marTop w:val="0"/>
                  <w:marBottom w:val="0"/>
                  <w:divBdr>
                    <w:top w:val="none" w:sz="0" w:space="0" w:color="auto"/>
                    <w:left w:val="none" w:sz="0" w:space="0" w:color="auto"/>
                    <w:bottom w:val="none" w:sz="0" w:space="0" w:color="auto"/>
                    <w:right w:val="none" w:sz="0" w:space="0" w:color="auto"/>
                  </w:divBdr>
                  <w:divsChild>
                    <w:div w:id="1329092917">
                      <w:marLeft w:val="0"/>
                      <w:marRight w:val="0"/>
                      <w:marTop w:val="0"/>
                      <w:marBottom w:val="0"/>
                      <w:divBdr>
                        <w:top w:val="none" w:sz="0" w:space="0" w:color="auto"/>
                        <w:left w:val="none" w:sz="0" w:space="0" w:color="auto"/>
                        <w:bottom w:val="none" w:sz="0" w:space="0" w:color="auto"/>
                        <w:right w:val="none" w:sz="0" w:space="0" w:color="auto"/>
                      </w:divBdr>
                    </w:div>
                  </w:divsChild>
                </w:div>
                <w:div w:id="422803148">
                  <w:marLeft w:val="0"/>
                  <w:marRight w:val="0"/>
                  <w:marTop w:val="0"/>
                  <w:marBottom w:val="0"/>
                  <w:divBdr>
                    <w:top w:val="none" w:sz="0" w:space="0" w:color="auto"/>
                    <w:left w:val="none" w:sz="0" w:space="0" w:color="auto"/>
                    <w:bottom w:val="none" w:sz="0" w:space="0" w:color="auto"/>
                    <w:right w:val="none" w:sz="0" w:space="0" w:color="auto"/>
                  </w:divBdr>
                  <w:divsChild>
                    <w:div w:id="292174195">
                      <w:marLeft w:val="0"/>
                      <w:marRight w:val="0"/>
                      <w:marTop w:val="0"/>
                      <w:marBottom w:val="0"/>
                      <w:divBdr>
                        <w:top w:val="none" w:sz="0" w:space="0" w:color="auto"/>
                        <w:left w:val="none" w:sz="0" w:space="0" w:color="auto"/>
                        <w:bottom w:val="none" w:sz="0" w:space="0" w:color="auto"/>
                        <w:right w:val="none" w:sz="0" w:space="0" w:color="auto"/>
                      </w:divBdr>
                    </w:div>
                  </w:divsChild>
                </w:div>
                <w:div w:id="1954701837">
                  <w:marLeft w:val="0"/>
                  <w:marRight w:val="0"/>
                  <w:marTop w:val="0"/>
                  <w:marBottom w:val="0"/>
                  <w:divBdr>
                    <w:top w:val="none" w:sz="0" w:space="0" w:color="auto"/>
                    <w:left w:val="none" w:sz="0" w:space="0" w:color="auto"/>
                    <w:bottom w:val="none" w:sz="0" w:space="0" w:color="auto"/>
                    <w:right w:val="none" w:sz="0" w:space="0" w:color="auto"/>
                  </w:divBdr>
                  <w:divsChild>
                    <w:div w:id="503403605">
                      <w:marLeft w:val="0"/>
                      <w:marRight w:val="0"/>
                      <w:marTop w:val="0"/>
                      <w:marBottom w:val="0"/>
                      <w:divBdr>
                        <w:top w:val="none" w:sz="0" w:space="0" w:color="auto"/>
                        <w:left w:val="none" w:sz="0" w:space="0" w:color="auto"/>
                        <w:bottom w:val="none" w:sz="0" w:space="0" w:color="auto"/>
                        <w:right w:val="none" w:sz="0" w:space="0" w:color="auto"/>
                      </w:divBdr>
                    </w:div>
                  </w:divsChild>
                </w:div>
                <w:div w:id="1191379585">
                  <w:marLeft w:val="0"/>
                  <w:marRight w:val="0"/>
                  <w:marTop w:val="0"/>
                  <w:marBottom w:val="0"/>
                  <w:divBdr>
                    <w:top w:val="none" w:sz="0" w:space="0" w:color="auto"/>
                    <w:left w:val="none" w:sz="0" w:space="0" w:color="auto"/>
                    <w:bottom w:val="none" w:sz="0" w:space="0" w:color="auto"/>
                    <w:right w:val="none" w:sz="0" w:space="0" w:color="auto"/>
                  </w:divBdr>
                  <w:divsChild>
                    <w:div w:id="819075889">
                      <w:marLeft w:val="0"/>
                      <w:marRight w:val="0"/>
                      <w:marTop w:val="0"/>
                      <w:marBottom w:val="0"/>
                      <w:divBdr>
                        <w:top w:val="none" w:sz="0" w:space="0" w:color="auto"/>
                        <w:left w:val="none" w:sz="0" w:space="0" w:color="auto"/>
                        <w:bottom w:val="none" w:sz="0" w:space="0" w:color="auto"/>
                        <w:right w:val="none" w:sz="0" w:space="0" w:color="auto"/>
                      </w:divBdr>
                    </w:div>
                  </w:divsChild>
                </w:div>
                <w:div w:id="1564482754">
                  <w:marLeft w:val="0"/>
                  <w:marRight w:val="0"/>
                  <w:marTop w:val="0"/>
                  <w:marBottom w:val="0"/>
                  <w:divBdr>
                    <w:top w:val="none" w:sz="0" w:space="0" w:color="auto"/>
                    <w:left w:val="none" w:sz="0" w:space="0" w:color="auto"/>
                    <w:bottom w:val="none" w:sz="0" w:space="0" w:color="auto"/>
                    <w:right w:val="none" w:sz="0" w:space="0" w:color="auto"/>
                  </w:divBdr>
                  <w:divsChild>
                    <w:div w:id="357045172">
                      <w:marLeft w:val="0"/>
                      <w:marRight w:val="0"/>
                      <w:marTop w:val="0"/>
                      <w:marBottom w:val="0"/>
                      <w:divBdr>
                        <w:top w:val="none" w:sz="0" w:space="0" w:color="auto"/>
                        <w:left w:val="none" w:sz="0" w:space="0" w:color="auto"/>
                        <w:bottom w:val="none" w:sz="0" w:space="0" w:color="auto"/>
                        <w:right w:val="none" w:sz="0" w:space="0" w:color="auto"/>
                      </w:divBdr>
                    </w:div>
                  </w:divsChild>
                </w:div>
                <w:div w:id="744110524">
                  <w:marLeft w:val="0"/>
                  <w:marRight w:val="0"/>
                  <w:marTop w:val="0"/>
                  <w:marBottom w:val="0"/>
                  <w:divBdr>
                    <w:top w:val="none" w:sz="0" w:space="0" w:color="auto"/>
                    <w:left w:val="none" w:sz="0" w:space="0" w:color="auto"/>
                    <w:bottom w:val="none" w:sz="0" w:space="0" w:color="auto"/>
                    <w:right w:val="none" w:sz="0" w:space="0" w:color="auto"/>
                  </w:divBdr>
                  <w:divsChild>
                    <w:div w:id="1630935687">
                      <w:marLeft w:val="0"/>
                      <w:marRight w:val="0"/>
                      <w:marTop w:val="0"/>
                      <w:marBottom w:val="0"/>
                      <w:divBdr>
                        <w:top w:val="none" w:sz="0" w:space="0" w:color="auto"/>
                        <w:left w:val="none" w:sz="0" w:space="0" w:color="auto"/>
                        <w:bottom w:val="none" w:sz="0" w:space="0" w:color="auto"/>
                        <w:right w:val="none" w:sz="0" w:space="0" w:color="auto"/>
                      </w:divBdr>
                    </w:div>
                  </w:divsChild>
                </w:div>
                <w:div w:id="1734623418">
                  <w:marLeft w:val="0"/>
                  <w:marRight w:val="0"/>
                  <w:marTop w:val="0"/>
                  <w:marBottom w:val="0"/>
                  <w:divBdr>
                    <w:top w:val="none" w:sz="0" w:space="0" w:color="auto"/>
                    <w:left w:val="none" w:sz="0" w:space="0" w:color="auto"/>
                    <w:bottom w:val="none" w:sz="0" w:space="0" w:color="auto"/>
                    <w:right w:val="none" w:sz="0" w:space="0" w:color="auto"/>
                  </w:divBdr>
                  <w:divsChild>
                    <w:div w:id="1301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89230">
      <w:bodyDiv w:val="1"/>
      <w:marLeft w:val="0"/>
      <w:marRight w:val="0"/>
      <w:marTop w:val="0"/>
      <w:marBottom w:val="0"/>
      <w:divBdr>
        <w:top w:val="none" w:sz="0" w:space="0" w:color="auto"/>
        <w:left w:val="none" w:sz="0" w:space="0" w:color="auto"/>
        <w:bottom w:val="none" w:sz="0" w:space="0" w:color="auto"/>
        <w:right w:val="none" w:sz="0" w:space="0" w:color="auto"/>
      </w:divBdr>
    </w:div>
    <w:div w:id="1192573444">
      <w:bodyDiv w:val="1"/>
      <w:marLeft w:val="0"/>
      <w:marRight w:val="0"/>
      <w:marTop w:val="0"/>
      <w:marBottom w:val="0"/>
      <w:divBdr>
        <w:top w:val="none" w:sz="0" w:space="0" w:color="auto"/>
        <w:left w:val="none" w:sz="0" w:space="0" w:color="auto"/>
        <w:bottom w:val="none" w:sz="0" w:space="0" w:color="auto"/>
        <w:right w:val="none" w:sz="0" w:space="0" w:color="auto"/>
      </w:divBdr>
      <w:divsChild>
        <w:div w:id="1447308224">
          <w:marLeft w:val="0"/>
          <w:marRight w:val="0"/>
          <w:marTop w:val="0"/>
          <w:marBottom w:val="0"/>
          <w:divBdr>
            <w:top w:val="none" w:sz="0" w:space="0" w:color="auto"/>
            <w:left w:val="none" w:sz="0" w:space="0" w:color="auto"/>
            <w:bottom w:val="none" w:sz="0" w:space="0" w:color="auto"/>
            <w:right w:val="none" w:sz="0" w:space="0" w:color="auto"/>
          </w:divBdr>
        </w:div>
        <w:div w:id="241987217">
          <w:marLeft w:val="0"/>
          <w:marRight w:val="0"/>
          <w:marTop w:val="0"/>
          <w:marBottom w:val="0"/>
          <w:divBdr>
            <w:top w:val="none" w:sz="0" w:space="0" w:color="auto"/>
            <w:left w:val="none" w:sz="0" w:space="0" w:color="auto"/>
            <w:bottom w:val="none" w:sz="0" w:space="0" w:color="auto"/>
            <w:right w:val="none" w:sz="0" w:space="0" w:color="auto"/>
          </w:divBdr>
          <w:divsChild>
            <w:div w:id="1042633878">
              <w:marLeft w:val="0"/>
              <w:marRight w:val="0"/>
              <w:marTop w:val="30"/>
              <w:marBottom w:val="30"/>
              <w:divBdr>
                <w:top w:val="none" w:sz="0" w:space="0" w:color="auto"/>
                <w:left w:val="none" w:sz="0" w:space="0" w:color="auto"/>
                <w:bottom w:val="none" w:sz="0" w:space="0" w:color="auto"/>
                <w:right w:val="none" w:sz="0" w:space="0" w:color="auto"/>
              </w:divBdr>
              <w:divsChild>
                <w:div w:id="876240674">
                  <w:marLeft w:val="0"/>
                  <w:marRight w:val="0"/>
                  <w:marTop w:val="0"/>
                  <w:marBottom w:val="0"/>
                  <w:divBdr>
                    <w:top w:val="none" w:sz="0" w:space="0" w:color="auto"/>
                    <w:left w:val="none" w:sz="0" w:space="0" w:color="auto"/>
                    <w:bottom w:val="none" w:sz="0" w:space="0" w:color="auto"/>
                    <w:right w:val="none" w:sz="0" w:space="0" w:color="auto"/>
                  </w:divBdr>
                  <w:divsChild>
                    <w:div w:id="2014381848">
                      <w:marLeft w:val="0"/>
                      <w:marRight w:val="0"/>
                      <w:marTop w:val="0"/>
                      <w:marBottom w:val="0"/>
                      <w:divBdr>
                        <w:top w:val="none" w:sz="0" w:space="0" w:color="auto"/>
                        <w:left w:val="none" w:sz="0" w:space="0" w:color="auto"/>
                        <w:bottom w:val="none" w:sz="0" w:space="0" w:color="auto"/>
                        <w:right w:val="none" w:sz="0" w:space="0" w:color="auto"/>
                      </w:divBdr>
                    </w:div>
                  </w:divsChild>
                </w:div>
                <w:div w:id="1039627564">
                  <w:marLeft w:val="0"/>
                  <w:marRight w:val="0"/>
                  <w:marTop w:val="0"/>
                  <w:marBottom w:val="0"/>
                  <w:divBdr>
                    <w:top w:val="none" w:sz="0" w:space="0" w:color="auto"/>
                    <w:left w:val="none" w:sz="0" w:space="0" w:color="auto"/>
                    <w:bottom w:val="none" w:sz="0" w:space="0" w:color="auto"/>
                    <w:right w:val="none" w:sz="0" w:space="0" w:color="auto"/>
                  </w:divBdr>
                  <w:divsChild>
                    <w:div w:id="1208175833">
                      <w:marLeft w:val="0"/>
                      <w:marRight w:val="0"/>
                      <w:marTop w:val="0"/>
                      <w:marBottom w:val="0"/>
                      <w:divBdr>
                        <w:top w:val="none" w:sz="0" w:space="0" w:color="auto"/>
                        <w:left w:val="none" w:sz="0" w:space="0" w:color="auto"/>
                        <w:bottom w:val="none" w:sz="0" w:space="0" w:color="auto"/>
                        <w:right w:val="none" w:sz="0" w:space="0" w:color="auto"/>
                      </w:divBdr>
                    </w:div>
                  </w:divsChild>
                </w:div>
                <w:div w:id="673800731">
                  <w:marLeft w:val="0"/>
                  <w:marRight w:val="0"/>
                  <w:marTop w:val="0"/>
                  <w:marBottom w:val="0"/>
                  <w:divBdr>
                    <w:top w:val="none" w:sz="0" w:space="0" w:color="auto"/>
                    <w:left w:val="none" w:sz="0" w:space="0" w:color="auto"/>
                    <w:bottom w:val="none" w:sz="0" w:space="0" w:color="auto"/>
                    <w:right w:val="none" w:sz="0" w:space="0" w:color="auto"/>
                  </w:divBdr>
                  <w:divsChild>
                    <w:div w:id="1268852006">
                      <w:marLeft w:val="0"/>
                      <w:marRight w:val="0"/>
                      <w:marTop w:val="0"/>
                      <w:marBottom w:val="0"/>
                      <w:divBdr>
                        <w:top w:val="none" w:sz="0" w:space="0" w:color="auto"/>
                        <w:left w:val="none" w:sz="0" w:space="0" w:color="auto"/>
                        <w:bottom w:val="none" w:sz="0" w:space="0" w:color="auto"/>
                        <w:right w:val="none" w:sz="0" w:space="0" w:color="auto"/>
                      </w:divBdr>
                    </w:div>
                  </w:divsChild>
                </w:div>
                <w:div w:id="6368261">
                  <w:marLeft w:val="0"/>
                  <w:marRight w:val="0"/>
                  <w:marTop w:val="0"/>
                  <w:marBottom w:val="0"/>
                  <w:divBdr>
                    <w:top w:val="none" w:sz="0" w:space="0" w:color="auto"/>
                    <w:left w:val="none" w:sz="0" w:space="0" w:color="auto"/>
                    <w:bottom w:val="none" w:sz="0" w:space="0" w:color="auto"/>
                    <w:right w:val="none" w:sz="0" w:space="0" w:color="auto"/>
                  </w:divBdr>
                  <w:divsChild>
                    <w:div w:id="1402749079">
                      <w:marLeft w:val="0"/>
                      <w:marRight w:val="0"/>
                      <w:marTop w:val="0"/>
                      <w:marBottom w:val="0"/>
                      <w:divBdr>
                        <w:top w:val="none" w:sz="0" w:space="0" w:color="auto"/>
                        <w:left w:val="none" w:sz="0" w:space="0" w:color="auto"/>
                        <w:bottom w:val="none" w:sz="0" w:space="0" w:color="auto"/>
                        <w:right w:val="none" w:sz="0" w:space="0" w:color="auto"/>
                      </w:divBdr>
                    </w:div>
                  </w:divsChild>
                </w:div>
                <w:div w:id="348337555">
                  <w:marLeft w:val="0"/>
                  <w:marRight w:val="0"/>
                  <w:marTop w:val="0"/>
                  <w:marBottom w:val="0"/>
                  <w:divBdr>
                    <w:top w:val="none" w:sz="0" w:space="0" w:color="auto"/>
                    <w:left w:val="none" w:sz="0" w:space="0" w:color="auto"/>
                    <w:bottom w:val="none" w:sz="0" w:space="0" w:color="auto"/>
                    <w:right w:val="none" w:sz="0" w:space="0" w:color="auto"/>
                  </w:divBdr>
                  <w:divsChild>
                    <w:div w:id="1055399118">
                      <w:marLeft w:val="0"/>
                      <w:marRight w:val="0"/>
                      <w:marTop w:val="0"/>
                      <w:marBottom w:val="0"/>
                      <w:divBdr>
                        <w:top w:val="none" w:sz="0" w:space="0" w:color="auto"/>
                        <w:left w:val="none" w:sz="0" w:space="0" w:color="auto"/>
                        <w:bottom w:val="none" w:sz="0" w:space="0" w:color="auto"/>
                        <w:right w:val="none" w:sz="0" w:space="0" w:color="auto"/>
                      </w:divBdr>
                    </w:div>
                  </w:divsChild>
                </w:div>
                <w:div w:id="26025138">
                  <w:marLeft w:val="0"/>
                  <w:marRight w:val="0"/>
                  <w:marTop w:val="0"/>
                  <w:marBottom w:val="0"/>
                  <w:divBdr>
                    <w:top w:val="none" w:sz="0" w:space="0" w:color="auto"/>
                    <w:left w:val="none" w:sz="0" w:space="0" w:color="auto"/>
                    <w:bottom w:val="none" w:sz="0" w:space="0" w:color="auto"/>
                    <w:right w:val="none" w:sz="0" w:space="0" w:color="auto"/>
                  </w:divBdr>
                  <w:divsChild>
                    <w:div w:id="1614358794">
                      <w:marLeft w:val="0"/>
                      <w:marRight w:val="0"/>
                      <w:marTop w:val="0"/>
                      <w:marBottom w:val="0"/>
                      <w:divBdr>
                        <w:top w:val="none" w:sz="0" w:space="0" w:color="auto"/>
                        <w:left w:val="none" w:sz="0" w:space="0" w:color="auto"/>
                        <w:bottom w:val="none" w:sz="0" w:space="0" w:color="auto"/>
                        <w:right w:val="none" w:sz="0" w:space="0" w:color="auto"/>
                      </w:divBdr>
                    </w:div>
                  </w:divsChild>
                </w:div>
                <w:div w:id="1368096576">
                  <w:marLeft w:val="0"/>
                  <w:marRight w:val="0"/>
                  <w:marTop w:val="0"/>
                  <w:marBottom w:val="0"/>
                  <w:divBdr>
                    <w:top w:val="none" w:sz="0" w:space="0" w:color="auto"/>
                    <w:left w:val="none" w:sz="0" w:space="0" w:color="auto"/>
                    <w:bottom w:val="none" w:sz="0" w:space="0" w:color="auto"/>
                    <w:right w:val="none" w:sz="0" w:space="0" w:color="auto"/>
                  </w:divBdr>
                  <w:divsChild>
                    <w:div w:id="1817840696">
                      <w:marLeft w:val="0"/>
                      <w:marRight w:val="0"/>
                      <w:marTop w:val="0"/>
                      <w:marBottom w:val="0"/>
                      <w:divBdr>
                        <w:top w:val="none" w:sz="0" w:space="0" w:color="auto"/>
                        <w:left w:val="none" w:sz="0" w:space="0" w:color="auto"/>
                        <w:bottom w:val="none" w:sz="0" w:space="0" w:color="auto"/>
                        <w:right w:val="none" w:sz="0" w:space="0" w:color="auto"/>
                      </w:divBdr>
                    </w:div>
                  </w:divsChild>
                </w:div>
                <w:div w:id="1419058547">
                  <w:marLeft w:val="0"/>
                  <w:marRight w:val="0"/>
                  <w:marTop w:val="0"/>
                  <w:marBottom w:val="0"/>
                  <w:divBdr>
                    <w:top w:val="none" w:sz="0" w:space="0" w:color="auto"/>
                    <w:left w:val="none" w:sz="0" w:space="0" w:color="auto"/>
                    <w:bottom w:val="none" w:sz="0" w:space="0" w:color="auto"/>
                    <w:right w:val="none" w:sz="0" w:space="0" w:color="auto"/>
                  </w:divBdr>
                  <w:divsChild>
                    <w:div w:id="1599484653">
                      <w:marLeft w:val="0"/>
                      <w:marRight w:val="0"/>
                      <w:marTop w:val="0"/>
                      <w:marBottom w:val="0"/>
                      <w:divBdr>
                        <w:top w:val="none" w:sz="0" w:space="0" w:color="auto"/>
                        <w:left w:val="none" w:sz="0" w:space="0" w:color="auto"/>
                        <w:bottom w:val="none" w:sz="0" w:space="0" w:color="auto"/>
                        <w:right w:val="none" w:sz="0" w:space="0" w:color="auto"/>
                      </w:divBdr>
                    </w:div>
                  </w:divsChild>
                </w:div>
                <w:div w:id="195436364">
                  <w:marLeft w:val="0"/>
                  <w:marRight w:val="0"/>
                  <w:marTop w:val="0"/>
                  <w:marBottom w:val="0"/>
                  <w:divBdr>
                    <w:top w:val="none" w:sz="0" w:space="0" w:color="auto"/>
                    <w:left w:val="none" w:sz="0" w:space="0" w:color="auto"/>
                    <w:bottom w:val="none" w:sz="0" w:space="0" w:color="auto"/>
                    <w:right w:val="none" w:sz="0" w:space="0" w:color="auto"/>
                  </w:divBdr>
                  <w:divsChild>
                    <w:div w:id="1509754193">
                      <w:marLeft w:val="0"/>
                      <w:marRight w:val="0"/>
                      <w:marTop w:val="0"/>
                      <w:marBottom w:val="0"/>
                      <w:divBdr>
                        <w:top w:val="none" w:sz="0" w:space="0" w:color="auto"/>
                        <w:left w:val="none" w:sz="0" w:space="0" w:color="auto"/>
                        <w:bottom w:val="none" w:sz="0" w:space="0" w:color="auto"/>
                        <w:right w:val="none" w:sz="0" w:space="0" w:color="auto"/>
                      </w:divBdr>
                    </w:div>
                  </w:divsChild>
                </w:div>
                <w:div w:id="1977566209">
                  <w:marLeft w:val="0"/>
                  <w:marRight w:val="0"/>
                  <w:marTop w:val="0"/>
                  <w:marBottom w:val="0"/>
                  <w:divBdr>
                    <w:top w:val="none" w:sz="0" w:space="0" w:color="auto"/>
                    <w:left w:val="none" w:sz="0" w:space="0" w:color="auto"/>
                    <w:bottom w:val="none" w:sz="0" w:space="0" w:color="auto"/>
                    <w:right w:val="none" w:sz="0" w:space="0" w:color="auto"/>
                  </w:divBdr>
                  <w:divsChild>
                    <w:div w:id="1134559428">
                      <w:marLeft w:val="0"/>
                      <w:marRight w:val="0"/>
                      <w:marTop w:val="0"/>
                      <w:marBottom w:val="0"/>
                      <w:divBdr>
                        <w:top w:val="none" w:sz="0" w:space="0" w:color="auto"/>
                        <w:left w:val="none" w:sz="0" w:space="0" w:color="auto"/>
                        <w:bottom w:val="none" w:sz="0" w:space="0" w:color="auto"/>
                        <w:right w:val="none" w:sz="0" w:space="0" w:color="auto"/>
                      </w:divBdr>
                    </w:div>
                  </w:divsChild>
                </w:div>
                <w:div w:id="1025715977">
                  <w:marLeft w:val="0"/>
                  <w:marRight w:val="0"/>
                  <w:marTop w:val="0"/>
                  <w:marBottom w:val="0"/>
                  <w:divBdr>
                    <w:top w:val="none" w:sz="0" w:space="0" w:color="auto"/>
                    <w:left w:val="none" w:sz="0" w:space="0" w:color="auto"/>
                    <w:bottom w:val="none" w:sz="0" w:space="0" w:color="auto"/>
                    <w:right w:val="none" w:sz="0" w:space="0" w:color="auto"/>
                  </w:divBdr>
                  <w:divsChild>
                    <w:div w:id="1688484022">
                      <w:marLeft w:val="0"/>
                      <w:marRight w:val="0"/>
                      <w:marTop w:val="0"/>
                      <w:marBottom w:val="0"/>
                      <w:divBdr>
                        <w:top w:val="none" w:sz="0" w:space="0" w:color="auto"/>
                        <w:left w:val="none" w:sz="0" w:space="0" w:color="auto"/>
                        <w:bottom w:val="none" w:sz="0" w:space="0" w:color="auto"/>
                        <w:right w:val="none" w:sz="0" w:space="0" w:color="auto"/>
                      </w:divBdr>
                    </w:div>
                  </w:divsChild>
                </w:div>
                <w:div w:id="1044057582">
                  <w:marLeft w:val="0"/>
                  <w:marRight w:val="0"/>
                  <w:marTop w:val="0"/>
                  <w:marBottom w:val="0"/>
                  <w:divBdr>
                    <w:top w:val="none" w:sz="0" w:space="0" w:color="auto"/>
                    <w:left w:val="none" w:sz="0" w:space="0" w:color="auto"/>
                    <w:bottom w:val="none" w:sz="0" w:space="0" w:color="auto"/>
                    <w:right w:val="none" w:sz="0" w:space="0" w:color="auto"/>
                  </w:divBdr>
                  <w:divsChild>
                    <w:div w:id="290089923">
                      <w:marLeft w:val="0"/>
                      <w:marRight w:val="0"/>
                      <w:marTop w:val="0"/>
                      <w:marBottom w:val="0"/>
                      <w:divBdr>
                        <w:top w:val="none" w:sz="0" w:space="0" w:color="auto"/>
                        <w:left w:val="none" w:sz="0" w:space="0" w:color="auto"/>
                        <w:bottom w:val="none" w:sz="0" w:space="0" w:color="auto"/>
                        <w:right w:val="none" w:sz="0" w:space="0" w:color="auto"/>
                      </w:divBdr>
                    </w:div>
                  </w:divsChild>
                </w:div>
                <w:div w:id="996152077">
                  <w:marLeft w:val="0"/>
                  <w:marRight w:val="0"/>
                  <w:marTop w:val="0"/>
                  <w:marBottom w:val="0"/>
                  <w:divBdr>
                    <w:top w:val="none" w:sz="0" w:space="0" w:color="auto"/>
                    <w:left w:val="none" w:sz="0" w:space="0" w:color="auto"/>
                    <w:bottom w:val="none" w:sz="0" w:space="0" w:color="auto"/>
                    <w:right w:val="none" w:sz="0" w:space="0" w:color="auto"/>
                  </w:divBdr>
                  <w:divsChild>
                    <w:div w:id="2015570131">
                      <w:marLeft w:val="0"/>
                      <w:marRight w:val="0"/>
                      <w:marTop w:val="0"/>
                      <w:marBottom w:val="0"/>
                      <w:divBdr>
                        <w:top w:val="none" w:sz="0" w:space="0" w:color="auto"/>
                        <w:left w:val="none" w:sz="0" w:space="0" w:color="auto"/>
                        <w:bottom w:val="none" w:sz="0" w:space="0" w:color="auto"/>
                        <w:right w:val="none" w:sz="0" w:space="0" w:color="auto"/>
                      </w:divBdr>
                    </w:div>
                  </w:divsChild>
                </w:div>
                <w:div w:id="56366155">
                  <w:marLeft w:val="0"/>
                  <w:marRight w:val="0"/>
                  <w:marTop w:val="0"/>
                  <w:marBottom w:val="0"/>
                  <w:divBdr>
                    <w:top w:val="none" w:sz="0" w:space="0" w:color="auto"/>
                    <w:left w:val="none" w:sz="0" w:space="0" w:color="auto"/>
                    <w:bottom w:val="none" w:sz="0" w:space="0" w:color="auto"/>
                    <w:right w:val="none" w:sz="0" w:space="0" w:color="auto"/>
                  </w:divBdr>
                  <w:divsChild>
                    <w:div w:id="1643802678">
                      <w:marLeft w:val="0"/>
                      <w:marRight w:val="0"/>
                      <w:marTop w:val="0"/>
                      <w:marBottom w:val="0"/>
                      <w:divBdr>
                        <w:top w:val="none" w:sz="0" w:space="0" w:color="auto"/>
                        <w:left w:val="none" w:sz="0" w:space="0" w:color="auto"/>
                        <w:bottom w:val="none" w:sz="0" w:space="0" w:color="auto"/>
                        <w:right w:val="none" w:sz="0" w:space="0" w:color="auto"/>
                      </w:divBdr>
                    </w:div>
                  </w:divsChild>
                </w:div>
                <w:div w:id="1931427600">
                  <w:marLeft w:val="0"/>
                  <w:marRight w:val="0"/>
                  <w:marTop w:val="0"/>
                  <w:marBottom w:val="0"/>
                  <w:divBdr>
                    <w:top w:val="none" w:sz="0" w:space="0" w:color="auto"/>
                    <w:left w:val="none" w:sz="0" w:space="0" w:color="auto"/>
                    <w:bottom w:val="none" w:sz="0" w:space="0" w:color="auto"/>
                    <w:right w:val="none" w:sz="0" w:space="0" w:color="auto"/>
                  </w:divBdr>
                  <w:divsChild>
                    <w:div w:id="244150096">
                      <w:marLeft w:val="0"/>
                      <w:marRight w:val="0"/>
                      <w:marTop w:val="0"/>
                      <w:marBottom w:val="0"/>
                      <w:divBdr>
                        <w:top w:val="none" w:sz="0" w:space="0" w:color="auto"/>
                        <w:left w:val="none" w:sz="0" w:space="0" w:color="auto"/>
                        <w:bottom w:val="none" w:sz="0" w:space="0" w:color="auto"/>
                        <w:right w:val="none" w:sz="0" w:space="0" w:color="auto"/>
                      </w:divBdr>
                    </w:div>
                  </w:divsChild>
                </w:div>
                <w:div w:id="955133749">
                  <w:marLeft w:val="0"/>
                  <w:marRight w:val="0"/>
                  <w:marTop w:val="0"/>
                  <w:marBottom w:val="0"/>
                  <w:divBdr>
                    <w:top w:val="none" w:sz="0" w:space="0" w:color="auto"/>
                    <w:left w:val="none" w:sz="0" w:space="0" w:color="auto"/>
                    <w:bottom w:val="none" w:sz="0" w:space="0" w:color="auto"/>
                    <w:right w:val="none" w:sz="0" w:space="0" w:color="auto"/>
                  </w:divBdr>
                  <w:divsChild>
                    <w:div w:id="1475440679">
                      <w:marLeft w:val="0"/>
                      <w:marRight w:val="0"/>
                      <w:marTop w:val="0"/>
                      <w:marBottom w:val="0"/>
                      <w:divBdr>
                        <w:top w:val="none" w:sz="0" w:space="0" w:color="auto"/>
                        <w:left w:val="none" w:sz="0" w:space="0" w:color="auto"/>
                        <w:bottom w:val="none" w:sz="0" w:space="0" w:color="auto"/>
                        <w:right w:val="none" w:sz="0" w:space="0" w:color="auto"/>
                      </w:divBdr>
                    </w:div>
                  </w:divsChild>
                </w:div>
                <w:div w:id="22755377">
                  <w:marLeft w:val="0"/>
                  <w:marRight w:val="0"/>
                  <w:marTop w:val="0"/>
                  <w:marBottom w:val="0"/>
                  <w:divBdr>
                    <w:top w:val="none" w:sz="0" w:space="0" w:color="auto"/>
                    <w:left w:val="none" w:sz="0" w:space="0" w:color="auto"/>
                    <w:bottom w:val="none" w:sz="0" w:space="0" w:color="auto"/>
                    <w:right w:val="none" w:sz="0" w:space="0" w:color="auto"/>
                  </w:divBdr>
                  <w:divsChild>
                    <w:div w:id="515579686">
                      <w:marLeft w:val="0"/>
                      <w:marRight w:val="0"/>
                      <w:marTop w:val="0"/>
                      <w:marBottom w:val="0"/>
                      <w:divBdr>
                        <w:top w:val="none" w:sz="0" w:space="0" w:color="auto"/>
                        <w:left w:val="none" w:sz="0" w:space="0" w:color="auto"/>
                        <w:bottom w:val="none" w:sz="0" w:space="0" w:color="auto"/>
                        <w:right w:val="none" w:sz="0" w:space="0" w:color="auto"/>
                      </w:divBdr>
                    </w:div>
                  </w:divsChild>
                </w:div>
                <w:div w:id="913321149">
                  <w:marLeft w:val="0"/>
                  <w:marRight w:val="0"/>
                  <w:marTop w:val="0"/>
                  <w:marBottom w:val="0"/>
                  <w:divBdr>
                    <w:top w:val="none" w:sz="0" w:space="0" w:color="auto"/>
                    <w:left w:val="none" w:sz="0" w:space="0" w:color="auto"/>
                    <w:bottom w:val="none" w:sz="0" w:space="0" w:color="auto"/>
                    <w:right w:val="none" w:sz="0" w:space="0" w:color="auto"/>
                  </w:divBdr>
                  <w:divsChild>
                    <w:div w:id="1464273538">
                      <w:marLeft w:val="0"/>
                      <w:marRight w:val="0"/>
                      <w:marTop w:val="0"/>
                      <w:marBottom w:val="0"/>
                      <w:divBdr>
                        <w:top w:val="none" w:sz="0" w:space="0" w:color="auto"/>
                        <w:left w:val="none" w:sz="0" w:space="0" w:color="auto"/>
                        <w:bottom w:val="none" w:sz="0" w:space="0" w:color="auto"/>
                        <w:right w:val="none" w:sz="0" w:space="0" w:color="auto"/>
                      </w:divBdr>
                    </w:div>
                  </w:divsChild>
                </w:div>
                <w:div w:id="1042246463">
                  <w:marLeft w:val="0"/>
                  <w:marRight w:val="0"/>
                  <w:marTop w:val="0"/>
                  <w:marBottom w:val="0"/>
                  <w:divBdr>
                    <w:top w:val="none" w:sz="0" w:space="0" w:color="auto"/>
                    <w:left w:val="none" w:sz="0" w:space="0" w:color="auto"/>
                    <w:bottom w:val="none" w:sz="0" w:space="0" w:color="auto"/>
                    <w:right w:val="none" w:sz="0" w:space="0" w:color="auto"/>
                  </w:divBdr>
                  <w:divsChild>
                    <w:div w:id="1530293544">
                      <w:marLeft w:val="0"/>
                      <w:marRight w:val="0"/>
                      <w:marTop w:val="0"/>
                      <w:marBottom w:val="0"/>
                      <w:divBdr>
                        <w:top w:val="none" w:sz="0" w:space="0" w:color="auto"/>
                        <w:left w:val="none" w:sz="0" w:space="0" w:color="auto"/>
                        <w:bottom w:val="none" w:sz="0" w:space="0" w:color="auto"/>
                        <w:right w:val="none" w:sz="0" w:space="0" w:color="auto"/>
                      </w:divBdr>
                    </w:div>
                  </w:divsChild>
                </w:div>
                <w:div w:id="1968078267">
                  <w:marLeft w:val="0"/>
                  <w:marRight w:val="0"/>
                  <w:marTop w:val="0"/>
                  <w:marBottom w:val="0"/>
                  <w:divBdr>
                    <w:top w:val="none" w:sz="0" w:space="0" w:color="auto"/>
                    <w:left w:val="none" w:sz="0" w:space="0" w:color="auto"/>
                    <w:bottom w:val="none" w:sz="0" w:space="0" w:color="auto"/>
                    <w:right w:val="none" w:sz="0" w:space="0" w:color="auto"/>
                  </w:divBdr>
                  <w:divsChild>
                    <w:div w:id="1704791854">
                      <w:marLeft w:val="0"/>
                      <w:marRight w:val="0"/>
                      <w:marTop w:val="0"/>
                      <w:marBottom w:val="0"/>
                      <w:divBdr>
                        <w:top w:val="none" w:sz="0" w:space="0" w:color="auto"/>
                        <w:left w:val="none" w:sz="0" w:space="0" w:color="auto"/>
                        <w:bottom w:val="none" w:sz="0" w:space="0" w:color="auto"/>
                        <w:right w:val="none" w:sz="0" w:space="0" w:color="auto"/>
                      </w:divBdr>
                    </w:div>
                  </w:divsChild>
                </w:div>
                <w:div w:id="93063570">
                  <w:marLeft w:val="0"/>
                  <w:marRight w:val="0"/>
                  <w:marTop w:val="0"/>
                  <w:marBottom w:val="0"/>
                  <w:divBdr>
                    <w:top w:val="none" w:sz="0" w:space="0" w:color="auto"/>
                    <w:left w:val="none" w:sz="0" w:space="0" w:color="auto"/>
                    <w:bottom w:val="none" w:sz="0" w:space="0" w:color="auto"/>
                    <w:right w:val="none" w:sz="0" w:space="0" w:color="auto"/>
                  </w:divBdr>
                  <w:divsChild>
                    <w:div w:id="743375539">
                      <w:marLeft w:val="0"/>
                      <w:marRight w:val="0"/>
                      <w:marTop w:val="0"/>
                      <w:marBottom w:val="0"/>
                      <w:divBdr>
                        <w:top w:val="none" w:sz="0" w:space="0" w:color="auto"/>
                        <w:left w:val="none" w:sz="0" w:space="0" w:color="auto"/>
                        <w:bottom w:val="none" w:sz="0" w:space="0" w:color="auto"/>
                        <w:right w:val="none" w:sz="0" w:space="0" w:color="auto"/>
                      </w:divBdr>
                    </w:div>
                  </w:divsChild>
                </w:div>
                <w:div w:id="709187090">
                  <w:marLeft w:val="0"/>
                  <w:marRight w:val="0"/>
                  <w:marTop w:val="0"/>
                  <w:marBottom w:val="0"/>
                  <w:divBdr>
                    <w:top w:val="none" w:sz="0" w:space="0" w:color="auto"/>
                    <w:left w:val="none" w:sz="0" w:space="0" w:color="auto"/>
                    <w:bottom w:val="none" w:sz="0" w:space="0" w:color="auto"/>
                    <w:right w:val="none" w:sz="0" w:space="0" w:color="auto"/>
                  </w:divBdr>
                  <w:divsChild>
                    <w:div w:id="916331730">
                      <w:marLeft w:val="0"/>
                      <w:marRight w:val="0"/>
                      <w:marTop w:val="0"/>
                      <w:marBottom w:val="0"/>
                      <w:divBdr>
                        <w:top w:val="none" w:sz="0" w:space="0" w:color="auto"/>
                        <w:left w:val="none" w:sz="0" w:space="0" w:color="auto"/>
                        <w:bottom w:val="none" w:sz="0" w:space="0" w:color="auto"/>
                        <w:right w:val="none" w:sz="0" w:space="0" w:color="auto"/>
                      </w:divBdr>
                    </w:div>
                  </w:divsChild>
                </w:div>
                <w:div w:id="1931042656">
                  <w:marLeft w:val="0"/>
                  <w:marRight w:val="0"/>
                  <w:marTop w:val="0"/>
                  <w:marBottom w:val="0"/>
                  <w:divBdr>
                    <w:top w:val="none" w:sz="0" w:space="0" w:color="auto"/>
                    <w:left w:val="none" w:sz="0" w:space="0" w:color="auto"/>
                    <w:bottom w:val="none" w:sz="0" w:space="0" w:color="auto"/>
                    <w:right w:val="none" w:sz="0" w:space="0" w:color="auto"/>
                  </w:divBdr>
                  <w:divsChild>
                    <w:div w:id="341788259">
                      <w:marLeft w:val="0"/>
                      <w:marRight w:val="0"/>
                      <w:marTop w:val="0"/>
                      <w:marBottom w:val="0"/>
                      <w:divBdr>
                        <w:top w:val="none" w:sz="0" w:space="0" w:color="auto"/>
                        <w:left w:val="none" w:sz="0" w:space="0" w:color="auto"/>
                        <w:bottom w:val="none" w:sz="0" w:space="0" w:color="auto"/>
                        <w:right w:val="none" w:sz="0" w:space="0" w:color="auto"/>
                      </w:divBdr>
                    </w:div>
                  </w:divsChild>
                </w:div>
                <w:div w:id="2130975792">
                  <w:marLeft w:val="0"/>
                  <w:marRight w:val="0"/>
                  <w:marTop w:val="0"/>
                  <w:marBottom w:val="0"/>
                  <w:divBdr>
                    <w:top w:val="none" w:sz="0" w:space="0" w:color="auto"/>
                    <w:left w:val="none" w:sz="0" w:space="0" w:color="auto"/>
                    <w:bottom w:val="none" w:sz="0" w:space="0" w:color="auto"/>
                    <w:right w:val="none" w:sz="0" w:space="0" w:color="auto"/>
                  </w:divBdr>
                  <w:divsChild>
                    <w:div w:id="77094275">
                      <w:marLeft w:val="0"/>
                      <w:marRight w:val="0"/>
                      <w:marTop w:val="0"/>
                      <w:marBottom w:val="0"/>
                      <w:divBdr>
                        <w:top w:val="none" w:sz="0" w:space="0" w:color="auto"/>
                        <w:left w:val="none" w:sz="0" w:space="0" w:color="auto"/>
                        <w:bottom w:val="none" w:sz="0" w:space="0" w:color="auto"/>
                        <w:right w:val="none" w:sz="0" w:space="0" w:color="auto"/>
                      </w:divBdr>
                    </w:div>
                  </w:divsChild>
                </w:div>
                <w:div w:id="1190753089">
                  <w:marLeft w:val="0"/>
                  <w:marRight w:val="0"/>
                  <w:marTop w:val="0"/>
                  <w:marBottom w:val="0"/>
                  <w:divBdr>
                    <w:top w:val="none" w:sz="0" w:space="0" w:color="auto"/>
                    <w:left w:val="none" w:sz="0" w:space="0" w:color="auto"/>
                    <w:bottom w:val="none" w:sz="0" w:space="0" w:color="auto"/>
                    <w:right w:val="none" w:sz="0" w:space="0" w:color="auto"/>
                  </w:divBdr>
                  <w:divsChild>
                    <w:div w:id="1899630188">
                      <w:marLeft w:val="0"/>
                      <w:marRight w:val="0"/>
                      <w:marTop w:val="0"/>
                      <w:marBottom w:val="0"/>
                      <w:divBdr>
                        <w:top w:val="none" w:sz="0" w:space="0" w:color="auto"/>
                        <w:left w:val="none" w:sz="0" w:space="0" w:color="auto"/>
                        <w:bottom w:val="none" w:sz="0" w:space="0" w:color="auto"/>
                        <w:right w:val="none" w:sz="0" w:space="0" w:color="auto"/>
                      </w:divBdr>
                    </w:div>
                  </w:divsChild>
                </w:div>
                <w:div w:id="1450129411">
                  <w:marLeft w:val="0"/>
                  <w:marRight w:val="0"/>
                  <w:marTop w:val="0"/>
                  <w:marBottom w:val="0"/>
                  <w:divBdr>
                    <w:top w:val="none" w:sz="0" w:space="0" w:color="auto"/>
                    <w:left w:val="none" w:sz="0" w:space="0" w:color="auto"/>
                    <w:bottom w:val="none" w:sz="0" w:space="0" w:color="auto"/>
                    <w:right w:val="none" w:sz="0" w:space="0" w:color="auto"/>
                  </w:divBdr>
                  <w:divsChild>
                    <w:div w:id="469590549">
                      <w:marLeft w:val="0"/>
                      <w:marRight w:val="0"/>
                      <w:marTop w:val="0"/>
                      <w:marBottom w:val="0"/>
                      <w:divBdr>
                        <w:top w:val="none" w:sz="0" w:space="0" w:color="auto"/>
                        <w:left w:val="none" w:sz="0" w:space="0" w:color="auto"/>
                        <w:bottom w:val="none" w:sz="0" w:space="0" w:color="auto"/>
                        <w:right w:val="none" w:sz="0" w:space="0" w:color="auto"/>
                      </w:divBdr>
                    </w:div>
                  </w:divsChild>
                </w:div>
                <w:div w:id="44178840">
                  <w:marLeft w:val="0"/>
                  <w:marRight w:val="0"/>
                  <w:marTop w:val="0"/>
                  <w:marBottom w:val="0"/>
                  <w:divBdr>
                    <w:top w:val="none" w:sz="0" w:space="0" w:color="auto"/>
                    <w:left w:val="none" w:sz="0" w:space="0" w:color="auto"/>
                    <w:bottom w:val="none" w:sz="0" w:space="0" w:color="auto"/>
                    <w:right w:val="none" w:sz="0" w:space="0" w:color="auto"/>
                  </w:divBdr>
                  <w:divsChild>
                    <w:div w:id="1659993600">
                      <w:marLeft w:val="0"/>
                      <w:marRight w:val="0"/>
                      <w:marTop w:val="0"/>
                      <w:marBottom w:val="0"/>
                      <w:divBdr>
                        <w:top w:val="none" w:sz="0" w:space="0" w:color="auto"/>
                        <w:left w:val="none" w:sz="0" w:space="0" w:color="auto"/>
                        <w:bottom w:val="none" w:sz="0" w:space="0" w:color="auto"/>
                        <w:right w:val="none" w:sz="0" w:space="0" w:color="auto"/>
                      </w:divBdr>
                    </w:div>
                  </w:divsChild>
                </w:div>
                <w:div w:id="9987283">
                  <w:marLeft w:val="0"/>
                  <w:marRight w:val="0"/>
                  <w:marTop w:val="0"/>
                  <w:marBottom w:val="0"/>
                  <w:divBdr>
                    <w:top w:val="none" w:sz="0" w:space="0" w:color="auto"/>
                    <w:left w:val="none" w:sz="0" w:space="0" w:color="auto"/>
                    <w:bottom w:val="none" w:sz="0" w:space="0" w:color="auto"/>
                    <w:right w:val="none" w:sz="0" w:space="0" w:color="auto"/>
                  </w:divBdr>
                  <w:divsChild>
                    <w:div w:id="1497190492">
                      <w:marLeft w:val="0"/>
                      <w:marRight w:val="0"/>
                      <w:marTop w:val="0"/>
                      <w:marBottom w:val="0"/>
                      <w:divBdr>
                        <w:top w:val="none" w:sz="0" w:space="0" w:color="auto"/>
                        <w:left w:val="none" w:sz="0" w:space="0" w:color="auto"/>
                        <w:bottom w:val="none" w:sz="0" w:space="0" w:color="auto"/>
                        <w:right w:val="none" w:sz="0" w:space="0" w:color="auto"/>
                      </w:divBdr>
                    </w:div>
                  </w:divsChild>
                </w:div>
                <w:div w:id="54355319">
                  <w:marLeft w:val="0"/>
                  <w:marRight w:val="0"/>
                  <w:marTop w:val="0"/>
                  <w:marBottom w:val="0"/>
                  <w:divBdr>
                    <w:top w:val="none" w:sz="0" w:space="0" w:color="auto"/>
                    <w:left w:val="none" w:sz="0" w:space="0" w:color="auto"/>
                    <w:bottom w:val="none" w:sz="0" w:space="0" w:color="auto"/>
                    <w:right w:val="none" w:sz="0" w:space="0" w:color="auto"/>
                  </w:divBdr>
                  <w:divsChild>
                    <w:div w:id="702486510">
                      <w:marLeft w:val="0"/>
                      <w:marRight w:val="0"/>
                      <w:marTop w:val="0"/>
                      <w:marBottom w:val="0"/>
                      <w:divBdr>
                        <w:top w:val="none" w:sz="0" w:space="0" w:color="auto"/>
                        <w:left w:val="none" w:sz="0" w:space="0" w:color="auto"/>
                        <w:bottom w:val="none" w:sz="0" w:space="0" w:color="auto"/>
                        <w:right w:val="none" w:sz="0" w:space="0" w:color="auto"/>
                      </w:divBdr>
                    </w:div>
                  </w:divsChild>
                </w:div>
                <w:div w:id="985092064">
                  <w:marLeft w:val="0"/>
                  <w:marRight w:val="0"/>
                  <w:marTop w:val="0"/>
                  <w:marBottom w:val="0"/>
                  <w:divBdr>
                    <w:top w:val="none" w:sz="0" w:space="0" w:color="auto"/>
                    <w:left w:val="none" w:sz="0" w:space="0" w:color="auto"/>
                    <w:bottom w:val="none" w:sz="0" w:space="0" w:color="auto"/>
                    <w:right w:val="none" w:sz="0" w:space="0" w:color="auto"/>
                  </w:divBdr>
                  <w:divsChild>
                    <w:div w:id="822505595">
                      <w:marLeft w:val="0"/>
                      <w:marRight w:val="0"/>
                      <w:marTop w:val="0"/>
                      <w:marBottom w:val="0"/>
                      <w:divBdr>
                        <w:top w:val="none" w:sz="0" w:space="0" w:color="auto"/>
                        <w:left w:val="none" w:sz="0" w:space="0" w:color="auto"/>
                        <w:bottom w:val="none" w:sz="0" w:space="0" w:color="auto"/>
                        <w:right w:val="none" w:sz="0" w:space="0" w:color="auto"/>
                      </w:divBdr>
                    </w:div>
                  </w:divsChild>
                </w:div>
                <w:div w:id="256445715">
                  <w:marLeft w:val="0"/>
                  <w:marRight w:val="0"/>
                  <w:marTop w:val="0"/>
                  <w:marBottom w:val="0"/>
                  <w:divBdr>
                    <w:top w:val="none" w:sz="0" w:space="0" w:color="auto"/>
                    <w:left w:val="none" w:sz="0" w:space="0" w:color="auto"/>
                    <w:bottom w:val="none" w:sz="0" w:space="0" w:color="auto"/>
                    <w:right w:val="none" w:sz="0" w:space="0" w:color="auto"/>
                  </w:divBdr>
                  <w:divsChild>
                    <w:div w:id="1886217660">
                      <w:marLeft w:val="0"/>
                      <w:marRight w:val="0"/>
                      <w:marTop w:val="0"/>
                      <w:marBottom w:val="0"/>
                      <w:divBdr>
                        <w:top w:val="none" w:sz="0" w:space="0" w:color="auto"/>
                        <w:left w:val="none" w:sz="0" w:space="0" w:color="auto"/>
                        <w:bottom w:val="none" w:sz="0" w:space="0" w:color="auto"/>
                        <w:right w:val="none" w:sz="0" w:space="0" w:color="auto"/>
                      </w:divBdr>
                    </w:div>
                  </w:divsChild>
                </w:div>
                <w:div w:id="1671252850">
                  <w:marLeft w:val="0"/>
                  <w:marRight w:val="0"/>
                  <w:marTop w:val="0"/>
                  <w:marBottom w:val="0"/>
                  <w:divBdr>
                    <w:top w:val="none" w:sz="0" w:space="0" w:color="auto"/>
                    <w:left w:val="none" w:sz="0" w:space="0" w:color="auto"/>
                    <w:bottom w:val="none" w:sz="0" w:space="0" w:color="auto"/>
                    <w:right w:val="none" w:sz="0" w:space="0" w:color="auto"/>
                  </w:divBdr>
                  <w:divsChild>
                    <w:div w:id="217397715">
                      <w:marLeft w:val="0"/>
                      <w:marRight w:val="0"/>
                      <w:marTop w:val="0"/>
                      <w:marBottom w:val="0"/>
                      <w:divBdr>
                        <w:top w:val="none" w:sz="0" w:space="0" w:color="auto"/>
                        <w:left w:val="none" w:sz="0" w:space="0" w:color="auto"/>
                        <w:bottom w:val="none" w:sz="0" w:space="0" w:color="auto"/>
                        <w:right w:val="none" w:sz="0" w:space="0" w:color="auto"/>
                      </w:divBdr>
                    </w:div>
                  </w:divsChild>
                </w:div>
                <w:div w:id="468328948">
                  <w:marLeft w:val="0"/>
                  <w:marRight w:val="0"/>
                  <w:marTop w:val="0"/>
                  <w:marBottom w:val="0"/>
                  <w:divBdr>
                    <w:top w:val="none" w:sz="0" w:space="0" w:color="auto"/>
                    <w:left w:val="none" w:sz="0" w:space="0" w:color="auto"/>
                    <w:bottom w:val="none" w:sz="0" w:space="0" w:color="auto"/>
                    <w:right w:val="none" w:sz="0" w:space="0" w:color="auto"/>
                  </w:divBdr>
                  <w:divsChild>
                    <w:div w:id="1997370250">
                      <w:marLeft w:val="0"/>
                      <w:marRight w:val="0"/>
                      <w:marTop w:val="0"/>
                      <w:marBottom w:val="0"/>
                      <w:divBdr>
                        <w:top w:val="none" w:sz="0" w:space="0" w:color="auto"/>
                        <w:left w:val="none" w:sz="0" w:space="0" w:color="auto"/>
                        <w:bottom w:val="none" w:sz="0" w:space="0" w:color="auto"/>
                        <w:right w:val="none" w:sz="0" w:space="0" w:color="auto"/>
                      </w:divBdr>
                    </w:div>
                  </w:divsChild>
                </w:div>
                <w:div w:id="2067726641">
                  <w:marLeft w:val="0"/>
                  <w:marRight w:val="0"/>
                  <w:marTop w:val="0"/>
                  <w:marBottom w:val="0"/>
                  <w:divBdr>
                    <w:top w:val="none" w:sz="0" w:space="0" w:color="auto"/>
                    <w:left w:val="none" w:sz="0" w:space="0" w:color="auto"/>
                    <w:bottom w:val="none" w:sz="0" w:space="0" w:color="auto"/>
                    <w:right w:val="none" w:sz="0" w:space="0" w:color="auto"/>
                  </w:divBdr>
                  <w:divsChild>
                    <w:div w:id="489178360">
                      <w:marLeft w:val="0"/>
                      <w:marRight w:val="0"/>
                      <w:marTop w:val="0"/>
                      <w:marBottom w:val="0"/>
                      <w:divBdr>
                        <w:top w:val="none" w:sz="0" w:space="0" w:color="auto"/>
                        <w:left w:val="none" w:sz="0" w:space="0" w:color="auto"/>
                        <w:bottom w:val="none" w:sz="0" w:space="0" w:color="auto"/>
                        <w:right w:val="none" w:sz="0" w:space="0" w:color="auto"/>
                      </w:divBdr>
                    </w:div>
                  </w:divsChild>
                </w:div>
                <w:div w:id="824854585">
                  <w:marLeft w:val="0"/>
                  <w:marRight w:val="0"/>
                  <w:marTop w:val="0"/>
                  <w:marBottom w:val="0"/>
                  <w:divBdr>
                    <w:top w:val="none" w:sz="0" w:space="0" w:color="auto"/>
                    <w:left w:val="none" w:sz="0" w:space="0" w:color="auto"/>
                    <w:bottom w:val="none" w:sz="0" w:space="0" w:color="auto"/>
                    <w:right w:val="none" w:sz="0" w:space="0" w:color="auto"/>
                  </w:divBdr>
                  <w:divsChild>
                    <w:div w:id="11733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907148">
      <w:bodyDiv w:val="1"/>
      <w:marLeft w:val="0"/>
      <w:marRight w:val="0"/>
      <w:marTop w:val="0"/>
      <w:marBottom w:val="0"/>
      <w:divBdr>
        <w:top w:val="none" w:sz="0" w:space="0" w:color="auto"/>
        <w:left w:val="none" w:sz="0" w:space="0" w:color="auto"/>
        <w:bottom w:val="none" w:sz="0" w:space="0" w:color="auto"/>
        <w:right w:val="none" w:sz="0" w:space="0" w:color="auto"/>
      </w:divBdr>
    </w:div>
    <w:div w:id="140575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6854-E797-427D-8FCA-B76FF81DB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11</Pages>
  <Words>1474</Words>
  <Characters>8111</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Yaritza Dorely Quevedo Tovar</cp:lastModifiedBy>
  <cp:revision>20</cp:revision>
  <dcterms:created xsi:type="dcterms:W3CDTF">2023-11-28T19:30:00Z</dcterms:created>
  <dcterms:modified xsi:type="dcterms:W3CDTF">2024-03-07T22:09:00Z</dcterms:modified>
</cp:coreProperties>
</file>